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89" w:type="pct"/>
        <w:tblCellSpacing w:w="0" w:type="dxa"/>
        <w:tblInd w:w="-176" w:type="dxa"/>
        <w:tblCellMar>
          <w:left w:w="0" w:type="dxa"/>
          <w:right w:w="0" w:type="dxa"/>
        </w:tblCellMar>
        <w:tblLook w:val="04A0" w:firstRow="1" w:lastRow="0" w:firstColumn="1" w:lastColumn="0" w:noHBand="0" w:noVBand="1"/>
      </w:tblPr>
      <w:tblGrid>
        <w:gridCol w:w="3463"/>
        <w:gridCol w:w="5952"/>
      </w:tblGrid>
      <w:tr w:rsidR="00FE7210" w:rsidRPr="007275B9" w14:paraId="67804D34" w14:textId="77777777" w:rsidTr="00363C1F">
        <w:trPr>
          <w:trHeight w:val="851"/>
          <w:tblCellSpacing w:w="0" w:type="dxa"/>
        </w:trPr>
        <w:tc>
          <w:tcPr>
            <w:tcW w:w="1839" w:type="pct"/>
            <w:tcMar>
              <w:top w:w="0" w:type="dxa"/>
              <w:left w:w="108" w:type="dxa"/>
              <w:bottom w:w="0" w:type="dxa"/>
              <w:right w:w="108" w:type="dxa"/>
            </w:tcMar>
          </w:tcPr>
          <w:p w14:paraId="1B2C2EC0" w14:textId="77777777" w:rsidR="00FE7210" w:rsidRPr="007275B9" w:rsidRDefault="00FE7210" w:rsidP="00363C1F">
            <w:pPr>
              <w:widowControl w:val="0"/>
              <w:spacing w:after="0" w:line="240" w:lineRule="auto"/>
              <w:jc w:val="center"/>
              <w:rPr>
                <w:rFonts w:ascii="Times New Roman" w:hAnsi="Times New Roman" w:cs="Times New Roman"/>
                <w:sz w:val="28"/>
                <w:szCs w:val="28"/>
                <w:vertAlign w:val="superscript"/>
              </w:rPr>
            </w:pPr>
            <w:r w:rsidRPr="007275B9">
              <w:rPr>
                <w:rFonts w:ascii="Times New Roman" w:hAnsi="Times New Roman" w:cs="Times New Roman"/>
                <w:b/>
                <w:bCs/>
                <w:noProof/>
                <w:sz w:val="26"/>
                <w:szCs w:val="28"/>
              </w:rPr>
              <mc:AlternateContent>
                <mc:Choice Requires="wps">
                  <w:drawing>
                    <wp:anchor distT="0" distB="0" distL="114300" distR="114300" simplePos="0" relativeHeight="251660288" behindDoc="0" locked="0" layoutInCell="1" allowOverlap="1" wp14:anchorId="1171CFAD" wp14:editId="5638D6D8">
                      <wp:simplePos x="0" y="0"/>
                      <wp:positionH relativeFrom="column">
                        <wp:posOffset>628650</wp:posOffset>
                      </wp:positionH>
                      <wp:positionV relativeFrom="paragraph">
                        <wp:posOffset>409575</wp:posOffset>
                      </wp:positionV>
                      <wp:extent cx="7981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B635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2.25pt" to="112.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lG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"/>
                  </w:pict>
                </mc:Fallback>
              </mc:AlternateContent>
            </w:r>
            <w:r w:rsidRPr="007275B9">
              <w:rPr>
                <w:rFonts w:ascii="Times New Roman" w:hAnsi="Times New Roman" w:cs="Times New Roman"/>
                <w:b/>
                <w:bCs/>
                <w:sz w:val="26"/>
                <w:szCs w:val="28"/>
              </w:rPr>
              <w:t xml:space="preserve">HỘI ĐỒNG NHÂN DÂN </w:t>
            </w:r>
            <w:r w:rsidR="004B4AFB" w:rsidRPr="007275B9">
              <w:rPr>
                <w:rFonts w:ascii="Times New Roman" w:hAnsi="Times New Roman" w:cs="Times New Roman"/>
                <w:b/>
                <w:bCs/>
                <w:sz w:val="26"/>
                <w:szCs w:val="28"/>
              </w:rPr>
              <w:t>TỈNH HÀ TĨNH</w:t>
            </w:r>
          </w:p>
        </w:tc>
        <w:tc>
          <w:tcPr>
            <w:tcW w:w="3161" w:type="pct"/>
            <w:tcMar>
              <w:top w:w="0" w:type="dxa"/>
              <w:left w:w="108" w:type="dxa"/>
              <w:bottom w:w="0" w:type="dxa"/>
              <w:right w:w="108" w:type="dxa"/>
            </w:tcMar>
          </w:tcPr>
          <w:p w14:paraId="090A342D" w14:textId="77777777" w:rsidR="00FE7210" w:rsidRPr="007275B9" w:rsidRDefault="004B4AFB" w:rsidP="00363C1F">
            <w:pPr>
              <w:widowControl w:val="0"/>
              <w:spacing w:after="0" w:line="240" w:lineRule="auto"/>
              <w:jc w:val="center"/>
              <w:rPr>
                <w:rFonts w:ascii="Times New Roman" w:hAnsi="Times New Roman" w:cs="Times New Roman"/>
                <w:b/>
                <w:bCs/>
                <w:sz w:val="28"/>
                <w:szCs w:val="28"/>
              </w:rPr>
            </w:pPr>
            <w:r w:rsidRPr="007275B9">
              <w:rPr>
                <w:rFonts w:ascii="Times New Roman" w:hAnsi="Times New Roman" w:cs="Times New Roman"/>
                <w:noProof/>
                <w:sz w:val="26"/>
                <w:szCs w:val="28"/>
                <w:vertAlign w:val="superscript"/>
              </w:rPr>
              <mc:AlternateContent>
                <mc:Choice Requires="wps">
                  <w:drawing>
                    <wp:anchor distT="0" distB="0" distL="114300" distR="114300" simplePos="0" relativeHeight="251659264" behindDoc="0" locked="0" layoutInCell="1" allowOverlap="1" wp14:anchorId="5D9702BF" wp14:editId="192793D4">
                      <wp:simplePos x="0" y="0"/>
                      <wp:positionH relativeFrom="column">
                        <wp:posOffset>809625</wp:posOffset>
                      </wp:positionH>
                      <wp:positionV relativeFrom="paragraph">
                        <wp:posOffset>413385</wp:posOffset>
                      </wp:positionV>
                      <wp:extent cx="2095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3728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32.55pt" to="228.7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B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xXSa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"/>
                  </w:pict>
                </mc:Fallback>
              </mc:AlternateContent>
            </w:r>
            <w:r w:rsidR="00FE7210" w:rsidRPr="007275B9">
              <w:rPr>
                <w:rFonts w:ascii="Times New Roman" w:hAnsi="Times New Roman" w:cs="Times New Roman"/>
                <w:b/>
                <w:bCs/>
                <w:sz w:val="26"/>
                <w:szCs w:val="28"/>
              </w:rPr>
              <w:t>CỘNG HÒA XÃ HỘI CHỦ NGHĨA VIỆT NAM</w:t>
            </w:r>
            <w:r w:rsidR="00FE7210" w:rsidRPr="007275B9">
              <w:rPr>
                <w:rFonts w:ascii="Times New Roman" w:hAnsi="Times New Roman" w:cs="Times New Roman"/>
                <w:b/>
                <w:bCs/>
                <w:sz w:val="28"/>
                <w:szCs w:val="28"/>
              </w:rPr>
              <w:br/>
              <w:t>Độc lập - Tự do - Hạ</w:t>
            </w:r>
            <w:r w:rsidRPr="007275B9">
              <w:rPr>
                <w:rFonts w:ascii="Times New Roman" w:hAnsi="Times New Roman" w:cs="Times New Roman"/>
                <w:b/>
                <w:bCs/>
                <w:sz w:val="28"/>
                <w:szCs w:val="28"/>
              </w:rPr>
              <w:t>nh phú</w:t>
            </w:r>
            <w:r w:rsidR="002D407F" w:rsidRPr="007275B9">
              <w:rPr>
                <w:rFonts w:ascii="Times New Roman" w:hAnsi="Times New Roman" w:cs="Times New Roman"/>
                <w:b/>
                <w:bCs/>
                <w:sz w:val="28"/>
                <w:szCs w:val="28"/>
              </w:rPr>
              <w:t>c</w:t>
            </w:r>
          </w:p>
        </w:tc>
      </w:tr>
      <w:tr w:rsidR="00FE7210" w:rsidRPr="007275B9" w14:paraId="445CB967" w14:textId="77777777" w:rsidTr="00363C1F">
        <w:trPr>
          <w:tblCellSpacing w:w="0" w:type="dxa"/>
        </w:trPr>
        <w:tc>
          <w:tcPr>
            <w:tcW w:w="1839" w:type="pct"/>
            <w:tcMar>
              <w:top w:w="0" w:type="dxa"/>
              <w:left w:w="108" w:type="dxa"/>
              <w:bottom w:w="0" w:type="dxa"/>
              <w:right w:w="108" w:type="dxa"/>
            </w:tcMar>
          </w:tcPr>
          <w:p w14:paraId="401EC032" w14:textId="143D3B9A" w:rsidR="00FE7210" w:rsidRPr="007275B9" w:rsidRDefault="00F352D4" w:rsidP="00363C1F">
            <w:pPr>
              <w:widowControl w:val="0"/>
              <w:jc w:val="center"/>
              <w:rPr>
                <w:rFonts w:ascii="Times New Roman" w:hAnsi="Times New Roman" w:cs="Times New Roman"/>
                <w:sz w:val="26"/>
                <w:szCs w:val="26"/>
              </w:rPr>
            </w:pPr>
            <w:r w:rsidRPr="007275B9">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0C2448B5" wp14:editId="39CE9458">
                      <wp:simplePos x="0" y="0"/>
                      <wp:positionH relativeFrom="column">
                        <wp:posOffset>153670</wp:posOffset>
                      </wp:positionH>
                      <wp:positionV relativeFrom="paragraph">
                        <wp:posOffset>414020</wp:posOffset>
                      </wp:positionV>
                      <wp:extent cx="1371600" cy="3619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716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1F754B" w14:textId="7B32CB41" w:rsidR="00F352D4" w:rsidRPr="00B55B2B" w:rsidRDefault="00B55B2B" w:rsidP="00F352D4">
                                  <w:pPr>
                                    <w:jc w:val="center"/>
                                    <w:rPr>
                                      <w:b/>
                                      <w:sz w:val="26"/>
                                      <w:szCs w:val="26"/>
                                    </w:rPr>
                                  </w:pPr>
                                  <w:r w:rsidRPr="00B55B2B">
                                    <w:rPr>
                                      <w:rFonts w:ascii="Times New Roman" w:hAnsi="Times New Roman" w:cs="Times New Roman"/>
                                      <w:b/>
                                      <w:bCs/>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2448B5" id="Rectangle 4" o:spid="_x0000_s1026" style="position:absolute;left:0;text-align:left;margin-left:12.1pt;margin-top:32.6pt;width:108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" fillcolor="white [3201]" strokecolor="#f79646 [3209]" strokeweight="2pt">
                      <v:textbox>
                        <w:txbxContent>
                          <w:p w14:paraId="5A1F754B" w14:textId="7B32CB41" w:rsidR="00F352D4" w:rsidRPr="00B55B2B" w:rsidRDefault="00B55B2B" w:rsidP="00F352D4">
                            <w:pPr>
                              <w:jc w:val="center"/>
                              <w:rPr>
                                <w:b/>
                                <w:sz w:val="26"/>
                                <w:szCs w:val="26"/>
                              </w:rPr>
                            </w:pPr>
                            <w:r w:rsidRPr="00B55B2B">
                              <w:rPr>
                                <w:rFonts w:ascii="Times New Roman" w:hAnsi="Times New Roman" w:cs="Times New Roman"/>
                                <w:b/>
                                <w:bCs/>
                                <w:sz w:val="26"/>
                                <w:szCs w:val="26"/>
                              </w:rPr>
                              <w:t>DỰ THẢO</w:t>
                            </w:r>
                          </w:p>
                        </w:txbxContent>
                      </v:textbox>
                    </v:rect>
                  </w:pict>
                </mc:Fallback>
              </mc:AlternateContent>
            </w:r>
            <w:r w:rsidR="00FE7210" w:rsidRPr="007275B9">
              <w:rPr>
                <w:rFonts w:ascii="Times New Roman" w:hAnsi="Times New Roman" w:cs="Times New Roman"/>
                <w:sz w:val="26"/>
                <w:szCs w:val="26"/>
              </w:rPr>
              <w:t>Số</w:t>
            </w:r>
            <w:r w:rsidR="004B4AFB" w:rsidRPr="007275B9">
              <w:rPr>
                <w:rFonts w:ascii="Times New Roman" w:hAnsi="Times New Roman" w:cs="Times New Roman"/>
                <w:sz w:val="26"/>
                <w:szCs w:val="26"/>
              </w:rPr>
              <w:t xml:space="preserve">:      </w:t>
            </w:r>
            <w:r w:rsidR="00C63A3C" w:rsidRPr="007275B9">
              <w:rPr>
                <w:rFonts w:ascii="Times New Roman" w:hAnsi="Times New Roman" w:cs="Times New Roman"/>
                <w:sz w:val="26"/>
                <w:szCs w:val="26"/>
              </w:rPr>
              <w:t xml:space="preserve"> </w:t>
            </w:r>
            <w:r w:rsidR="0032011A" w:rsidRPr="007275B9">
              <w:rPr>
                <w:rFonts w:ascii="Times New Roman" w:hAnsi="Times New Roman" w:cs="Times New Roman"/>
                <w:sz w:val="26"/>
                <w:szCs w:val="26"/>
              </w:rPr>
              <w:t xml:space="preserve"> </w:t>
            </w:r>
            <w:r w:rsidR="00C63A3C" w:rsidRPr="007275B9">
              <w:rPr>
                <w:rFonts w:ascii="Times New Roman" w:hAnsi="Times New Roman" w:cs="Times New Roman"/>
                <w:sz w:val="26"/>
                <w:szCs w:val="26"/>
              </w:rPr>
              <w:t xml:space="preserve">  </w:t>
            </w:r>
            <w:r w:rsidR="00363C1F" w:rsidRPr="007275B9">
              <w:rPr>
                <w:rFonts w:ascii="Times New Roman" w:hAnsi="Times New Roman" w:cs="Times New Roman"/>
                <w:sz w:val="26"/>
                <w:szCs w:val="26"/>
              </w:rPr>
              <w:t xml:space="preserve"> </w:t>
            </w:r>
            <w:r w:rsidR="004B4AFB" w:rsidRPr="007275B9">
              <w:rPr>
                <w:rFonts w:ascii="Times New Roman" w:hAnsi="Times New Roman" w:cs="Times New Roman"/>
                <w:sz w:val="26"/>
                <w:szCs w:val="26"/>
              </w:rPr>
              <w:t xml:space="preserve"> </w:t>
            </w:r>
            <w:r w:rsidR="00C60235" w:rsidRPr="007275B9">
              <w:rPr>
                <w:rFonts w:ascii="Times New Roman" w:hAnsi="Times New Roman" w:cs="Times New Roman"/>
                <w:sz w:val="26"/>
                <w:szCs w:val="26"/>
              </w:rPr>
              <w:t>/</w:t>
            </w:r>
            <w:r w:rsidRPr="007275B9">
              <w:rPr>
                <w:rFonts w:ascii="Times New Roman" w:hAnsi="Times New Roman" w:cs="Times New Roman"/>
                <w:sz w:val="26"/>
                <w:szCs w:val="26"/>
              </w:rPr>
              <w:t>2025/</w:t>
            </w:r>
            <w:r w:rsidR="00FE7210" w:rsidRPr="007275B9">
              <w:rPr>
                <w:rFonts w:ascii="Times New Roman" w:hAnsi="Times New Roman" w:cs="Times New Roman"/>
                <w:sz w:val="26"/>
                <w:szCs w:val="26"/>
              </w:rPr>
              <w:t>NQ-HĐND</w:t>
            </w:r>
          </w:p>
        </w:tc>
        <w:tc>
          <w:tcPr>
            <w:tcW w:w="3161" w:type="pct"/>
            <w:tcMar>
              <w:top w:w="0" w:type="dxa"/>
              <w:left w:w="108" w:type="dxa"/>
              <w:bottom w:w="0" w:type="dxa"/>
              <w:right w:w="108" w:type="dxa"/>
            </w:tcMar>
          </w:tcPr>
          <w:p w14:paraId="76C0251D" w14:textId="11809CBA" w:rsidR="00FE7210" w:rsidRPr="007275B9" w:rsidRDefault="004B4AFB" w:rsidP="00363C1F">
            <w:pPr>
              <w:widowControl w:val="0"/>
              <w:jc w:val="center"/>
              <w:rPr>
                <w:rFonts w:ascii="Times New Roman" w:hAnsi="Times New Roman" w:cs="Times New Roman"/>
                <w:sz w:val="28"/>
                <w:szCs w:val="28"/>
              </w:rPr>
            </w:pPr>
            <w:r w:rsidRPr="007275B9">
              <w:rPr>
                <w:rFonts w:ascii="Times New Roman" w:hAnsi="Times New Roman" w:cs="Times New Roman"/>
                <w:i/>
                <w:iCs/>
                <w:sz w:val="28"/>
                <w:szCs w:val="28"/>
              </w:rPr>
              <w:t>Hà Tĩnh,</w:t>
            </w:r>
            <w:r w:rsidR="00FE7210" w:rsidRPr="007275B9">
              <w:rPr>
                <w:rFonts w:ascii="Times New Roman" w:hAnsi="Times New Roman" w:cs="Times New Roman"/>
                <w:i/>
                <w:iCs/>
                <w:sz w:val="28"/>
                <w:szCs w:val="28"/>
              </w:rPr>
              <w:t xml:space="preserve"> ngày</w:t>
            </w:r>
            <w:r w:rsidRPr="007275B9">
              <w:rPr>
                <w:rFonts w:ascii="Times New Roman" w:hAnsi="Times New Roman" w:cs="Times New Roman"/>
                <w:i/>
                <w:iCs/>
                <w:sz w:val="28"/>
                <w:szCs w:val="28"/>
              </w:rPr>
              <w:t xml:space="preserve">  </w:t>
            </w:r>
            <w:r w:rsidR="009D6561" w:rsidRPr="007275B9">
              <w:rPr>
                <w:rFonts w:ascii="Times New Roman" w:hAnsi="Times New Roman" w:cs="Times New Roman"/>
                <w:i/>
                <w:iCs/>
                <w:sz w:val="28"/>
                <w:szCs w:val="28"/>
              </w:rPr>
              <w:t xml:space="preserve"> </w:t>
            </w:r>
            <w:r w:rsidRPr="007275B9">
              <w:rPr>
                <w:rFonts w:ascii="Times New Roman" w:hAnsi="Times New Roman" w:cs="Times New Roman"/>
                <w:i/>
                <w:iCs/>
                <w:sz w:val="28"/>
                <w:szCs w:val="28"/>
              </w:rPr>
              <w:t xml:space="preserve">  </w:t>
            </w:r>
            <w:r w:rsidR="00FE7210" w:rsidRPr="007275B9">
              <w:rPr>
                <w:rFonts w:ascii="Times New Roman" w:hAnsi="Times New Roman" w:cs="Times New Roman"/>
                <w:i/>
                <w:iCs/>
                <w:sz w:val="28"/>
                <w:szCs w:val="28"/>
              </w:rPr>
              <w:t xml:space="preserve"> tháng</w:t>
            </w:r>
            <w:r w:rsidRPr="007275B9">
              <w:rPr>
                <w:rFonts w:ascii="Times New Roman" w:hAnsi="Times New Roman" w:cs="Times New Roman"/>
                <w:i/>
                <w:iCs/>
                <w:sz w:val="28"/>
                <w:szCs w:val="28"/>
              </w:rPr>
              <w:t xml:space="preserve">  </w:t>
            </w:r>
            <w:r w:rsidR="009D6561" w:rsidRPr="007275B9">
              <w:rPr>
                <w:rFonts w:ascii="Times New Roman" w:hAnsi="Times New Roman" w:cs="Times New Roman"/>
                <w:i/>
                <w:iCs/>
                <w:sz w:val="28"/>
                <w:szCs w:val="28"/>
              </w:rPr>
              <w:t xml:space="preserve"> </w:t>
            </w:r>
            <w:r w:rsidRPr="007275B9">
              <w:rPr>
                <w:rFonts w:ascii="Times New Roman" w:hAnsi="Times New Roman" w:cs="Times New Roman"/>
                <w:i/>
                <w:iCs/>
                <w:sz w:val="28"/>
                <w:szCs w:val="28"/>
              </w:rPr>
              <w:t xml:space="preserve">  </w:t>
            </w:r>
            <w:r w:rsidR="00FE7210" w:rsidRPr="007275B9">
              <w:rPr>
                <w:rFonts w:ascii="Times New Roman" w:hAnsi="Times New Roman" w:cs="Times New Roman"/>
                <w:i/>
                <w:iCs/>
                <w:sz w:val="28"/>
                <w:szCs w:val="28"/>
              </w:rPr>
              <w:t xml:space="preserve"> </w:t>
            </w:r>
            <w:r w:rsidRPr="007275B9">
              <w:rPr>
                <w:rFonts w:ascii="Times New Roman" w:hAnsi="Times New Roman" w:cs="Times New Roman"/>
                <w:i/>
                <w:iCs/>
                <w:sz w:val="28"/>
                <w:szCs w:val="28"/>
              </w:rPr>
              <w:t>năm 202</w:t>
            </w:r>
            <w:r w:rsidR="00F352D4" w:rsidRPr="007275B9">
              <w:rPr>
                <w:rFonts w:ascii="Times New Roman" w:hAnsi="Times New Roman" w:cs="Times New Roman"/>
                <w:i/>
                <w:iCs/>
                <w:sz w:val="28"/>
                <w:szCs w:val="28"/>
              </w:rPr>
              <w:t>5</w:t>
            </w:r>
          </w:p>
        </w:tc>
      </w:tr>
    </w:tbl>
    <w:p w14:paraId="2FF4D325" w14:textId="77777777" w:rsidR="008C7927" w:rsidRPr="007275B9" w:rsidRDefault="008C7927" w:rsidP="004A1D8F">
      <w:pPr>
        <w:widowControl w:val="0"/>
        <w:spacing w:before="120" w:after="120" w:line="240" w:lineRule="auto"/>
        <w:jc w:val="both"/>
        <w:rPr>
          <w:rFonts w:ascii="Times New Roman" w:hAnsi="Times New Roman" w:cs="Times New Roman"/>
          <w:b/>
          <w:bCs/>
          <w:sz w:val="28"/>
          <w:szCs w:val="28"/>
        </w:rPr>
      </w:pPr>
    </w:p>
    <w:p w14:paraId="6BA9F1FA" w14:textId="77777777" w:rsidR="00FE7210" w:rsidRPr="007275B9" w:rsidRDefault="00FE7210" w:rsidP="004A1D8F">
      <w:pPr>
        <w:widowControl w:val="0"/>
        <w:spacing w:before="120" w:after="120" w:line="240" w:lineRule="auto"/>
        <w:jc w:val="center"/>
        <w:rPr>
          <w:rFonts w:ascii="Times New Roman" w:hAnsi="Times New Roman" w:cs="Times New Roman"/>
          <w:sz w:val="28"/>
          <w:szCs w:val="28"/>
        </w:rPr>
      </w:pPr>
      <w:r w:rsidRPr="007275B9">
        <w:rPr>
          <w:rFonts w:ascii="Times New Roman" w:hAnsi="Times New Roman" w:cs="Times New Roman"/>
          <w:b/>
          <w:bCs/>
          <w:sz w:val="28"/>
          <w:szCs w:val="28"/>
        </w:rPr>
        <w:t>NGHỊ QUYẾT</w:t>
      </w:r>
    </w:p>
    <w:p w14:paraId="466B62E4" w14:textId="26E9E180" w:rsidR="00FE7210" w:rsidRPr="007275B9" w:rsidRDefault="007275B9" w:rsidP="007275B9">
      <w:pPr>
        <w:widowControl w:val="0"/>
        <w:spacing w:before="120" w:after="120" w:line="240" w:lineRule="auto"/>
        <w:jc w:val="center"/>
        <w:rPr>
          <w:rFonts w:ascii="Times New Roman" w:eastAsia="Times New Roman" w:hAnsi="Times New Roman" w:cs="Times New Roman"/>
          <w:b/>
          <w:bCs/>
          <w:sz w:val="28"/>
          <w:szCs w:val="28"/>
          <w:lang w:val="vi-VN" w:eastAsia="vi-VN"/>
        </w:rPr>
      </w:pPr>
      <w:r w:rsidRPr="007275B9">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16CDEDC1" wp14:editId="2B1687AD">
                <wp:simplePos x="0" y="0"/>
                <wp:positionH relativeFrom="column">
                  <wp:posOffset>1958340</wp:posOffset>
                </wp:positionH>
                <wp:positionV relativeFrom="paragraph">
                  <wp:posOffset>1245235</wp:posOffset>
                </wp:positionV>
                <wp:extent cx="20478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EAFCF"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98.05pt" to="315.4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"/>
            </w:pict>
          </mc:Fallback>
        </mc:AlternateContent>
      </w:r>
      <w:r w:rsidRPr="007275B9">
        <w:rPr>
          <w:rFonts w:ascii="Times New Roman" w:eastAsia="Times New Roman" w:hAnsi="Times New Roman" w:cs="Times New Roman"/>
          <w:b/>
          <w:bCs/>
          <w:sz w:val="28"/>
          <w:szCs w:val="28"/>
          <w:lang w:eastAsia="vi-VN"/>
        </w:rPr>
        <w:t>B</w:t>
      </w:r>
      <w:r w:rsidRPr="007275B9">
        <w:rPr>
          <w:rFonts w:ascii="Times New Roman" w:eastAsia="Times New Roman" w:hAnsi="Times New Roman" w:cs="Times New Roman"/>
          <w:b/>
          <w:bCs/>
          <w:sz w:val="28"/>
          <w:szCs w:val="28"/>
          <w:lang w:val="vi-VN" w:eastAsia="vi-VN"/>
        </w:rPr>
        <w:t>ãi bỏ một phần Nghị quyết</w:t>
      </w:r>
      <w:r w:rsidRPr="007275B9">
        <w:rPr>
          <w:rFonts w:ascii="Times New Roman" w:eastAsia="Times New Roman" w:hAnsi="Times New Roman" w:cs="Times New Roman"/>
          <w:b/>
          <w:bCs/>
          <w:sz w:val="28"/>
          <w:szCs w:val="28"/>
          <w:lang w:eastAsia="vi-VN"/>
        </w:rPr>
        <w:t xml:space="preserve"> </w:t>
      </w:r>
      <w:r w:rsidRPr="007275B9">
        <w:rPr>
          <w:rFonts w:ascii="Times New Roman" w:eastAsia="Times New Roman" w:hAnsi="Times New Roman" w:cs="Times New Roman"/>
          <w:b/>
          <w:bCs/>
          <w:sz w:val="28"/>
          <w:szCs w:val="28"/>
          <w:lang w:val="vi-VN" w:eastAsia="vi-VN"/>
        </w:rPr>
        <w:t>số 110/2023/NQ-HĐND ngày 14/7/2023 của HĐND tỉnh về đảm bảo kinh</w:t>
      </w:r>
      <w:r w:rsidRPr="007275B9">
        <w:rPr>
          <w:rFonts w:ascii="Times New Roman" w:eastAsia="Times New Roman" w:hAnsi="Times New Roman" w:cs="Times New Roman"/>
          <w:b/>
          <w:bCs/>
          <w:sz w:val="28"/>
          <w:szCs w:val="28"/>
          <w:lang w:eastAsia="vi-VN"/>
        </w:rPr>
        <w:t xml:space="preserve"> </w:t>
      </w:r>
      <w:r w:rsidRPr="007275B9">
        <w:rPr>
          <w:rFonts w:ascii="Times New Roman" w:eastAsia="Times New Roman" w:hAnsi="Times New Roman" w:cs="Times New Roman"/>
          <w:b/>
          <w:bCs/>
          <w:sz w:val="28"/>
          <w:szCs w:val="28"/>
          <w:lang w:val="vi-VN" w:eastAsia="vi-VN"/>
        </w:rPr>
        <w:t>phí cho công tác xây dựng văn bản quy phạm pháp luật và hỗ trợ pháp lý</w:t>
      </w:r>
      <w:r w:rsidRPr="007275B9">
        <w:rPr>
          <w:rFonts w:ascii="Times New Roman" w:eastAsia="Times New Roman" w:hAnsi="Times New Roman" w:cs="Times New Roman"/>
          <w:b/>
          <w:bCs/>
          <w:sz w:val="28"/>
          <w:szCs w:val="28"/>
          <w:lang w:eastAsia="vi-VN"/>
        </w:rPr>
        <w:t xml:space="preserve"> </w:t>
      </w:r>
      <w:r w:rsidRPr="007275B9">
        <w:rPr>
          <w:rFonts w:ascii="Times New Roman" w:eastAsia="Times New Roman" w:hAnsi="Times New Roman" w:cs="Times New Roman"/>
          <w:b/>
          <w:bCs/>
          <w:sz w:val="28"/>
          <w:szCs w:val="28"/>
          <w:lang w:val="vi-VN" w:eastAsia="vi-VN"/>
        </w:rPr>
        <w:t>cho doanh nghiệp và một phần Nghị quyết số 130/2024/NQ-HĐND</w:t>
      </w:r>
      <w:r w:rsidRPr="007275B9">
        <w:rPr>
          <w:rFonts w:ascii="Times New Roman" w:eastAsia="Times New Roman" w:hAnsi="Times New Roman" w:cs="Times New Roman"/>
          <w:b/>
          <w:bCs/>
          <w:sz w:val="28"/>
          <w:szCs w:val="28"/>
          <w:lang w:eastAsia="vi-VN"/>
        </w:rPr>
        <w:t xml:space="preserve"> </w:t>
      </w:r>
      <w:r w:rsidRPr="007275B9">
        <w:rPr>
          <w:rFonts w:ascii="Times New Roman" w:eastAsia="Times New Roman" w:hAnsi="Times New Roman" w:cs="Times New Roman"/>
          <w:b/>
          <w:bCs/>
          <w:sz w:val="28"/>
          <w:szCs w:val="28"/>
          <w:lang w:val="vi-VN" w:eastAsia="vi-VN"/>
        </w:rPr>
        <w:t>ngày 18/7/2024 của HĐND tỉnh quy định mức chi thực hiện công tác phổ</w:t>
      </w:r>
      <w:r w:rsidRPr="007275B9">
        <w:rPr>
          <w:rFonts w:ascii="Times New Roman" w:eastAsia="Times New Roman" w:hAnsi="Times New Roman" w:cs="Times New Roman"/>
          <w:b/>
          <w:bCs/>
          <w:sz w:val="28"/>
          <w:szCs w:val="28"/>
          <w:lang w:eastAsia="vi-VN"/>
        </w:rPr>
        <w:t xml:space="preserve"> </w:t>
      </w:r>
      <w:r w:rsidRPr="007275B9">
        <w:rPr>
          <w:rFonts w:ascii="Times New Roman" w:eastAsia="Times New Roman" w:hAnsi="Times New Roman" w:cs="Times New Roman"/>
          <w:b/>
          <w:bCs/>
          <w:sz w:val="28"/>
          <w:szCs w:val="28"/>
          <w:lang w:val="vi-VN" w:eastAsia="vi-VN"/>
        </w:rPr>
        <w:t>biến, giáo dục pháp luật, chuẩn tiếp cận pháp luật và hòa giải</w:t>
      </w:r>
      <w:r w:rsidRPr="007275B9">
        <w:rPr>
          <w:rFonts w:ascii="Times New Roman" w:eastAsia="Times New Roman" w:hAnsi="Times New Roman" w:cs="Times New Roman"/>
          <w:b/>
          <w:bCs/>
          <w:sz w:val="28"/>
          <w:szCs w:val="28"/>
          <w:lang w:eastAsia="vi-VN"/>
        </w:rPr>
        <w:t xml:space="preserve"> </w:t>
      </w:r>
      <w:r w:rsidRPr="007275B9">
        <w:rPr>
          <w:rFonts w:ascii="Times New Roman" w:eastAsia="Times New Roman" w:hAnsi="Times New Roman" w:cs="Times New Roman"/>
          <w:b/>
          <w:bCs/>
          <w:sz w:val="28"/>
          <w:szCs w:val="28"/>
          <w:lang w:val="vi-VN" w:eastAsia="vi-VN"/>
        </w:rPr>
        <w:t>ở cơ sở trên địa bàn tỉnh Hà Tĩnh</w:t>
      </w:r>
    </w:p>
    <w:p w14:paraId="20BDACC2" w14:textId="74922D89" w:rsidR="00FE7210" w:rsidRPr="007275B9" w:rsidRDefault="00FE7210" w:rsidP="004A1D8F">
      <w:pPr>
        <w:widowControl w:val="0"/>
        <w:spacing w:before="120" w:after="120" w:line="240" w:lineRule="auto"/>
        <w:jc w:val="center"/>
        <w:rPr>
          <w:rFonts w:ascii="Times New Roman" w:hAnsi="Times New Roman" w:cs="Times New Roman"/>
          <w:b/>
          <w:bCs/>
          <w:sz w:val="28"/>
          <w:szCs w:val="28"/>
        </w:rPr>
      </w:pPr>
    </w:p>
    <w:p w14:paraId="2DB81F98" w14:textId="3D9209FE" w:rsidR="00F352D4" w:rsidRPr="007275B9" w:rsidRDefault="00F352D4" w:rsidP="004A1D8F">
      <w:pPr>
        <w:spacing w:before="120" w:after="120" w:line="240" w:lineRule="auto"/>
        <w:ind w:firstLine="720"/>
        <w:jc w:val="both"/>
        <w:rPr>
          <w:rFonts w:ascii="Times New Roman" w:hAnsi="Times New Roman" w:cs="Times New Roman"/>
          <w:i/>
          <w:sz w:val="28"/>
          <w:szCs w:val="28"/>
        </w:rPr>
      </w:pPr>
      <w:r w:rsidRPr="007275B9">
        <w:rPr>
          <w:rFonts w:ascii="Times New Roman" w:hAnsi="Times New Roman" w:cs="Times New Roman"/>
          <w:i/>
          <w:sz w:val="28"/>
          <w:szCs w:val="28"/>
        </w:rPr>
        <w:t>Căn cứ Luật Tổ chức chính quyền địa phương ngày 16</w:t>
      </w:r>
      <w:r w:rsidR="00787CE0">
        <w:rPr>
          <w:rFonts w:ascii="Times New Roman" w:hAnsi="Times New Roman" w:cs="Times New Roman"/>
          <w:i/>
          <w:sz w:val="28"/>
          <w:szCs w:val="28"/>
        </w:rPr>
        <w:t>/</w:t>
      </w:r>
      <w:r w:rsidRPr="007275B9">
        <w:rPr>
          <w:rFonts w:ascii="Times New Roman" w:hAnsi="Times New Roman" w:cs="Times New Roman"/>
          <w:i/>
          <w:sz w:val="28"/>
          <w:szCs w:val="28"/>
        </w:rPr>
        <w:t>6</w:t>
      </w:r>
      <w:r w:rsidR="00787CE0">
        <w:rPr>
          <w:rFonts w:ascii="Times New Roman" w:hAnsi="Times New Roman" w:cs="Times New Roman"/>
          <w:i/>
          <w:sz w:val="28"/>
          <w:szCs w:val="28"/>
        </w:rPr>
        <w:t>/</w:t>
      </w:r>
      <w:r w:rsidRPr="007275B9">
        <w:rPr>
          <w:rFonts w:ascii="Times New Roman" w:hAnsi="Times New Roman" w:cs="Times New Roman"/>
          <w:i/>
          <w:sz w:val="28"/>
          <w:szCs w:val="28"/>
        </w:rPr>
        <w:t xml:space="preserve">2025; </w:t>
      </w:r>
    </w:p>
    <w:p w14:paraId="319B9B39" w14:textId="30CDA733" w:rsidR="00F352D4" w:rsidRPr="007275B9" w:rsidRDefault="00F352D4" w:rsidP="007275B9">
      <w:pPr>
        <w:spacing w:before="120" w:after="120" w:line="240" w:lineRule="auto"/>
        <w:ind w:firstLine="720"/>
        <w:jc w:val="both"/>
        <w:rPr>
          <w:rFonts w:ascii="Times New Roman" w:hAnsi="Times New Roman" w:cs="Times New Roman"/>
          <w:i/>
          <w:spacing w:val="-8"/>
          <w:sz w:val="28"/>
          <w:szCs w:val="28"/>
        </w:rPr>
      </w:pPr>
      <w:r w:rsidRPr="007275B9">
        <w:rPr>
          <w:rFonts w:ascii="Times New Roman" w:hAnsi="Times New Roman" w:cs="Times New Roman"/>
          <w:i/>
          <w:spacing w:val="-8"/>
          <w:sz w:val="28"/>
          <w:szCs w:val="28"/>
        </w:rPr>
        <w:t>Căn cứ Luật Ban hành văn bản quy phạm pháp luật ngày 19</w:t>
      </w:r>
      <w:r w:rsidR="00787CE0">
        <w:rPr>
          <w:rFonts w:ascii="Times New Roman" w:hAnsi="Times New Roman" w:cs="Times New Roman"/>
          <w:i/>
          <w:spacing w:val="-8"/>
          <w:sz w:val="28"/>
          <w:szCs w:val="28"/>
        </w:rPr>
        <w:t>/</w:t>
      </w:r>
      <w:r w:rsidRPr="007275B9">
        <w:rPr>
          <w:rFonts w:ascii="Times New Roman" w:hAnsi="Times New Roman" w:cs="Times New Roman"/>
          <w:i/>
          <w:spacing w:val="-8"/>
          <w:sz w:val="28"/>
          <w:szCs w:val="28"/>
        </w:rPr>
        <w:t>02</w:t>
      </w:r>
      <w:r w:rsidR="00787CE0">
        <w:rPr>
          <w:rFonts w:ascii="Times New Roman" w:hAnsi="Times New Roman" w:cs="Times New Roman"/>
          <w:i/>
          <w:spacing w:val="-8"/>
          <w:sz w:val="28"/>
          <w:szCs w:val="28"/>
        </w:rPr>
        <w:t>/</w:t>
      </w:r>
      <w:r w:rsidRPr="007275B9">
        <w:rPr>
          <w:rFonts w:ascii="Times New Roman" w:hAnsi="Times New Roman" w:cs="Times New Roman"/>
          <w:i/>
          <w:spacing w:val="-8"/>
          <w:sz w:val="28"/>
          <w:szCs w:val="28"/>
        </w:rPr>
        <w:t xml:space="preserve">2025; </w:t>
      </w:r>
      <w:r w:rsidR="00800BB7" w:rsidRPr="007275B9">
        <w:rPr>
          <w:rFonts w:ascii="Times New Roman" w:hAnsi="Times New Roman" w:cs="Times New Roman"/>
          <w:i/>
          <w:sz w:val="28"/>
          <w:szCs w:val="28"/>
        </w:rPr>
        <w:t>Luật sửa đổi, bổ sung một số điều của Luật Ban hành văn bản quy phạm pháp luật ngày 25</w:t>
      </w:r>
      <w:r w:rsidR="00787CE0">
        <w:rPr>
          <w:rFonts w:ascii="Times New Roman" w:hAnsi="Times New Roman" w:cs="Times New Roman"/>
          <w:i/>
          <w:sz w:val="28"/>
          <w:szCs w:val="28"/>
        </w:rPr>
        <w:t>/</w:t>
      </w:r>
      <w:r w:rsidR="00800BB7" w:rsidRPr="007275B9">
        <w:rPr>
          <w:rFonts w:ascii="Times New Roman" w:hAnsi="Times New Roman" w:cs="Times New Roman"/>
          <w:i/>
          <w:sz w:val="28"/>
          <w:szCs w:val="28"/>
        </w:rPr>
        <w:t>6</w:t>
      </w:r>
      <w:r w:rsidR="00787CE0">
        <w:rPr>
          <w:rFonts w:ascii="Times New Roman" w:hAnsi="Times New Roman" w:cs="Times New Roman"/>
          <w:i/>
          <w:sz w:val="28"/>
          <w:szCs w:val="28"/>
        </w:rPr>
        <w:t>/</w:t>
      </w:r>
      <w:r w:rsidR="00800BB7" w:rsidRPr="007275B9">
        <w:rPr>
          <w:rFonts w:ascii="Times New Roman" w:hAnsi="Times New Roman" w:cs="Times New Roman"/>
          <w:i/>
          <w:sz w:val="28"/>
          <w:szCs w:val="28"/>
        </w:rPr>
        <w:t>2025;</w:t>
      </w:r>
    </w:p>
    <w:p w14:paraId="7EB3A6BF" w14:textId="77777777" w:rsidR="00CE25C4" w:rsidRPr="007275B9" w:rsidRDefault="00F352D4" w:rsidP="00CE25C4">
      <w:pPr>
        <w:pStyle w:val="BodyText"/>
        <w:spacing w:before="60" w:after="60"/>
        <w:jc w:val="both"/>
        <w:rPr>
          <w:i/>
          <w:lang w:val="pt-BR"/>
        </w:rPr>
      </w:pPr>
      <w:r w:rsidRPr="007275B9">
        <w:rPr>
          <w:i/>
        </w:rPr>
        <w:tab/>
      </w:r>
      <w:r w:rsidRPr="007275B9">
        <w:rPr>
          <w:i/>
          <w:lang w:val="pt-BR"/>
        </w:rPr>
        <w:t>Căn cứ các Nghị định của Chính phủ: số 78/2025/NĐ-CP ngày 01/4/2025 quy định chi tiết thi hành một số điều và biện pháp để tổ chức, hướng dẫn thi hành Luật Ban hành văn bản quy phạm pháp luật; số 187/2025/NĐ-CP ngày 01/7/2025 sửa đổi, bổ sung một số điều của Nghị định số 78/2025/NĐ-CP ngày 01/4/2025; số 79/2025/NĐ-CP ngày 01/4/2025 của Chính phủ về kiểm tra, rà soát, hệ thống hoá và xử lý văn bản quy phạm pháp luật;</w:t>
      </w:r>
    </w:p>
    <w:p w14:paraId="6498223F" w14:textId="7752CD9E" w:rsidR="00FE3FD7" w:rsidRPr="007275B9" w:rsidRDefault="00CE25C4" w:rsidP="00CE25C4">
      <w:pPr>
        <w:pStyle w:val="BodyText"/>
        <w:spacing w:before="60" w:after="60"/>
        <w:jc w:val="both"/>
        <w:rPr>
          <w:i/>
        </w:rPr>
      </w:pPr>
      <w:r w:rsidRPr="007275B9">
        <w:rPr>
          <w:i/>
        </w:rPr>
        <w:tab/>
      </w:r>
      <w:r w:rsidR="00D10F4A" w:rsidRPr="007275B9">
        <w:rPr>
          <w:i/>
        </w:rPr>
        <w:t xml:space="preserve">Xét Tờ trình số        /TTr-UBND ngày .... tháng ... năm 2025 của Ủy ban nhân dân tỉnh (trên cơ sở đề xuất của Sở </w:t>
      </w:r>
      <w:r w:rsidR="007275B9" w:rsidRPr="007275B9">
        <w:rPr>
          <w:i/>
          <w:lang w:val="en-US"/>
        </w:rPr>
        <w:t>Tư pháp</w:t>
      </w:r>
      <w:r w:rsidR="00D10F4A" w:rsidRPr="007275B9">
        <w:rPr>
          <w:i/>
        </w:rPr>
        <w:t xml:space="preserve"> tại Tờ trình số     /TTr-S</w:t>
      </w:r>
      <w:r w:rsidR="007275B9" w:rsidRPr="007275B9">
        <w:rPr>
          <w:i/>
          <w:lang w:val="en-US"/>
        </w:rPr>
        <w:t>TP</w:t>
      </w:r>
      <w:r w:rsidR="00D10F4A" w:rsidRPr="007275B9">
        <w:rPr>
          <w:i/>
        </w:rPr>
        <w:t xml:space="preserve"> ngày    /    /2025); Báo cáo thẩm tra của Ban </w:t>
      </w:r>
      <w:r w:rsidR="007275B9" w:rsidRPr="007275B9">
        <w:rPr>
          <w:i/>
          <w:lang w:val="en-US"/>
        </w:rPr>
        <w:t>Pháp chế</w:t>
      </w:r>
      <w:r w:rsidR="00D10F4A" w:rsidRPr="007275B9">
        <w:rPr>
          <w:i/>
        </w:rPr>
        <w:t xml:space="preserve"> - Hội đồng nhân dân tỉnh và ý kiến thảo luận của các Đại biểu Hội đồng nhân dân tỉnh tại Kỳ họp</w:t>
      </w:r>
      <w:r w:rsidR="008C6E42" w:rsidRPr="007275B9">
        <w:rPr>
          <w:i/>
          <w:lang w:val="en-US"/>
        </w:rPr>
        <w:t>;</w:t>
      </w:r>
      <w:r w:rsidR="00D10F4A" w:rsidRPr="007275B9">
        <w:rPr>
          <w:i/>
        </w:rPr>
        <w:t xml:space="preserve"> </w:t>
      </w:r>
    </w:p>
    <w:p w14:paraId="5FA89363" w14:textId="42C27126" w:rsidR="007275B9" w:rsidRPr="007275B9" w:rsidRDefault="00FE3FD7" w:rsidP="007275B9">
      <w:pPr>
        <w:pStyle w:val="BodyText"/>
        <w:spacing w:before="60" w:after="60"/>
        <w:jc w:val="both"/>
        <w:rPr>
          <w:b/>
          <w:bCs/>
          <w:i/>
          <w:lang w:val="en-US"/>
        </w:rPr>
      </w:pPr>
      <w:r w:rsidRPr="007275B9">
        <w:rPr>
          <w:i/>
        </w:rPr>
        <w:tab/>
      </w:r>
      <w:r w:rsidR="00D10F4A" w:rsidRPr="007275B9">
        <w:rPr>
          <w:i/>
        </w:rPr>
        <w:t xml:space="preserve">Hội đồng </w:t>
      </w:r>
      <w:r w:rsidR="007275B9">
        <w:rPr>
          <w:i/>
          <w:lang w:val="en-US"/>
        </w:rPr>
        <w:t>n</w:t>
      </w:r>
      <w:r w:rsidR="00D10F4A" w:rsidRPr="007275B9">
        <w:rPr>
          <w:i/>
        </w:rPr>
        <w:t xml:space="preserve">hân dân tỉnh ban hành </w:t>
      </w:r>
      <w:r w:rsidR="00CE25C4" w:rsidRPr="007275B9">
        <w:rPr>
          <w:i/>
          <w:lang w:val="en-US"/>
        </w:rPr>
        <w:t xml:space="preserve">Nghị quyết </w:t>
      </w:r>
      <w:bookmarkStart w:id="0" w:name="_Hlk212448536"/>
      <w:r w:rsidR="007275B9" w:rsidRPr="007275B9">
        <w:rPr>
          <w:i/>
          <w:lang w:val="en-US"/>
        </w:rPr>
        <w:t>b</w:t>
      </w:r>
      <w:r w:rsidR="007275B9" w:rsidRPr="007275B9">
        <w:rPr>
          <w:i/>
          <w:lang w:val="vi-VN"/>
        </w:rPr>
        <w:t>ãi bỏ một phần Nghị quyết</w:t>
      </w:r>
      <w:r w:rsidR="007275B9" w:rsidRPr="007275B9">
        <w:rPr>
          <w:i/>
        </w:rPr>
        <w:t xml:space="preserve"> </w:t>
      </w:r>
      <w:r w:rsidR="007275B9" w:rsidRPr="007275B9">
        <w:rPr>
          <w:i/>
          <w:lang w:val="vi-VN"/>
        </w:rPr>
        <w:t xml:space="preserve">số 110/2023/NQ-HĐND ngày 14/7/2023 của HĐND tỉnh </w:t>
      </w:r>
      <w:bookmarkEnd w:id="0"/>
      <w:r w:rsidR="007275B9" w:rsidRPr="007275B9">
        <w:rPr>
          <w:i/>
          <w:lang w:val="vi-VN"/>
        </w:rPr>
        <w:t>về đảm bảo kinh</w:t>
      </w:r>
      <w:r w:rsidR="007275B9" w:rsidRPr="007275B9">
        <w:rPr>
          <w:i/>
        </w:rPr>
        <w:t xml:space="preserve"> </w:t>
      </w:r>
      <w:r w:rsidR="007275B9" w:rsidRPr="007275B9">
        <w:rPr>
          <w:i/>
          <w:lang w:val="vi-VN"/>
        </w:rPr>
        <w:t>phí cho công tác xây dựng văn bản quy phạm pháp luật và hỗ trợ pháp lý</w:t>
      </w:r>
      <w:r w:rsidR="007275B9" w:rsidRPr="007275B9">
        <w:rPr>
          <w:i/>
        </w:rPr>
        <w:t xml:space="preserve"> </w:t>
      </w:r>
      <w:r w:rsidR="007275B9" w:rsidRPr="007275B9">
        <w:rPr>
          <w:i/>
          <w:lang w:val="vi-VN"/>
        </w:rPr>
        <w:t>cho doanh nghiệp và một phần Nghị quyết số 130/2024/NQ-HĐND</w:t>
      </w:r>
      <w:r w:rsidR="007275B9" w:rsidRPr="007275B9">
        <w:rPr>
          <w:i/>
        </w:rPr>
        <w:t xml:space="preserve"> </w:t>
      </w:r>
      <w:r w:rsidR="007275B9" w:rsidRPr="007275B9">
        <w:rPr>
          <w:i/>
          <w:lang w:val="vi-VN"/>
        </w:rPr>
        <w:t>ngày 18/7/2024 của HĐND tỉnh quy định mức chi thực hiện công tác phổ</w:t>
      </w:r>
      <w:r w:rsidR="007275B9" w:rsidRPr="007275B9">
        <w:rPr>
          <w:i/>
        </w:rPr>
        <w:t xml:space="preserve"> </w:t>
      </w:r>
      <w:r w:rsidR="007275B9" w:rsidRPr="007275B9">
        <w:rPr>
          <w:i/>
          <w:lang w:val="vi-VN"/>
        </w:rPr>
        <w:t>biến, giáo dục pháp luật, chuẩn tiếp cận pháp luật và hòa giải</w:t>
      </w:r>
      <w:r w:rsidR="007275B9" w:rsidRPr="007275B9">
        <w:rPr>
          <w:i/>
        </w:rPr>
        <w:t xml:space="preserve"> </w:t>
      </w:r>
      <w:r w:rsidR="007275B9" w:rsidRPr="007275B9">
        <w:rPr>
          <w:i/>
          <w:lang w:val="vi-VN"/>
        </w:rPr>
        <w:t>ở cơ sở trên địa bàn tỉnh Hà Tĩnh</w:t>
      </w:r>
      <w:r w:rsidR="007275B9" w:rsidRPr="007275B9">
        <w:rPr>
          <w:i/>
          <w:lang w:val="en-US"/>
        </w:rPr>
        <w:t>.</w:t>
      </w:r>
    </w:p>
    <w:p w14:paraId="528A2953" w14:textId="612B34D9" w:rsidR="00C42E45" w:rsidRPr="007275B9" w:rsidRDefault="00C42E45" w:rsidP="00C42E45">
      <w:pPr>
        <w:pStyle w:val="BodyText"/>
        <w:spacing w:before="60" w:after="60"/>
        <w:jc w:val="both"/>
        <w:rPr>
          <w:i/>
          <w:lang w:val="nl-NL"/>
        </w:rPr>
      </w:pPr>
    </w:p>
    <w:p w14:paraId="2ED26F08" w14:textId="3B2486A1" w:rsidR="00944588" w:rsidRPr="007275B9" w:rsidRDefault="00C42E45" w:rsidP="00BC4135">
      <w:pPr>
        <w:pStyle w:val="BodyText"/>
        <w:spacing w:before="120" w:after="120"/>
        <w:jc w:val="both"/>
        <w:rPr>
          <w:b/>
          <w:bCs/>
        </w:rPr>
      </w:pPr>
      <w:r w:rsidRPr="007275B9">
        <w:rPr>
          <w:b/>
          <w:bCs/>
        </w:rPr>
        <w:tab/>
      </w:r>
      <w:r w:rsidR="00FE7210" w:rsidRPr="007275B9">
        <w:rPr>
          <w:b/>
          <w:bCs/>
        </w:rPr>
        <w:t xml:space="preserve">Điều 1. </w:t>
      </w:r>
      <w:r w:rsidR="007275B9">
        <w:rPr>
          <w:b/>
          <w:bCs/>
          <w:lang w:val="en-US"/>
        </w:rPr>
        <w:t>B</w:t>
      </w:r>
      <w:r w:rsidR="007275B9" w:rsidRPr="007275B9">
        <w:rPr>
          <w:b/>
          <w:bCs/>
        </w:rPr>
        <w:t xml:space="preserve">ãi bỏ một phần </w:t>
      </w:r>
      <w:bookmarkStart w:id="1" w:name="_Hlk212448845"/>
      <w:r w:rsidR="007275B9" w:rsidRPr="007275B9">
        <w:rPr>
          <w:b/>
          <w:bCs/>
        </w:rPr>
        <w:t>Nghị quyết số 110/2023/NQ-HĐND ngày 14/7/2023 của HĐND tỉnh</w:t>
      </w:r>
      <w:bookmarkEnd w:id="1"/>
    </w:p>
    <w:p w14:paraId="778A1D1B" w14:textId="41601254" w:rsidR="007275B9" w:rsidRDefault="007275B9" w:rsidP="00BC4135">
      <w:pPr>
        <w:pStyle w:val="NormalWeb"/>
        <w:widowControl w:val="0"/>
        <w:spacing w:before="120" w:beforeAutospacing="0" w:after="120" w:afterAutospacing="0"/>
        <w:ind w:firstLine="720"/>
        <w:jc w:val="both"/>
        <w:rPr>
          <w:rFonts w:eastAsiaTheme="minorHAnsi"/>
          <w:sz w:val="28"/>
          <w:szCs w:val="28"/>
        </w:rPr>
      </w:pPr>
      <w:r>
        <w:rPr>
          <w:rFonts w:eastAsiaTheme="minorHAnsi"/>
          <w:sz w:val="28"/>
          <w:szCs w:val="28"/>
        </w:rPr>
        <w:t>1</w:t>
      </w:r>
      <w:r w:rsidRPr="007275B9">
        <w:rPr>
          <w:rFonts w:eastAsiaTheme="minorHAnsi"/>
          <w:sz w:val="28"/>
          <w:szCs w:val="28"/>
        </w:rPr>
        <w:t xml:space="preserve">. Bãi bỏ </w:t>
      </w:r>
      <w:r>
        <w:rPr>
          <w:rFonts w:eastAsiaTheme="minorHAnsi"/>
          <w:sz w:val="28"/>
          <w:szCs w:val="28"/>
        </w:rPr>
        <w:t>điểm c khoản 1 Điều 2.</w:t>
      </w:r>
    </w:p>
    <w:p w14:paraId="1DABFA95" w14:textId="38C823D1" w:rsidR="007275B9" w:rsidRDefault="007275B9" w:rsidP="00BC4135">
      <w:pPr>
        <w:pStyle w:val="NormalWeb"/>
        <w:widowControl w:val="0"/>
        <w:spacing w:before="120" w:beforeAutospacing="0" w:after="120" w:afterAutospacing="0"/>
        <w:ind w:firstLine="720"/>
        <w:jc w:val="both"/>
        <w:rPr>
          <w:rFonts w:eastAsiaTheme="minorHAnsi"/>
          <w:sz w:val="28"/>
          <w:szCs w:val="28"/>
        </w:rPr>
      </w:pPr>
      <w:r>
        <w:rPr>
          <w:rFonts w:eastAsiaTheme="minorHAnsi"/>
          <w:sz w:val="28"/>
          <w:szCs w:val="28"/>
        </w:rPr>
        <w:t>2. Bãi bỏ định mức phân bổ</w:t>
      </w:r>
      <w:r w:rsidR="00787CE0">
        <w:rPr>
          <w:rFonts w:eastAsiaTheme="minorHAnsi"/>
          <w:sz w:val="28"/>
          <w:szCs w:val="28"/>
        </w:rPr>
        <w:t xml:space="preserve"> kinh phí cho công tác xây dựng và hoàn thiện hệ thống văn bản QPPL</w:t>
      </w:r>
      <w:r w:rsidR="00604121">
        <w:rPr>
          <w:rFonts w:eastAsiaTheme="minorHAnsi"/>
          <w:sz w:val="28"/>
          <w:szCs w:val="28"/>
        </w:rPr>
        <w:t xml:space="preserve"> của</w:t>
      </w:r>
      <w:r>
        <w:rPr>
          <w:rFonts w:eastAsiaTheme="minorHAnsi"/>
          <w:sz w:val="28"/>
          <w:szCs w:val="28"/>
        </w:rPr>
        <w:t xml:space="preserve"> cấp huyện tại điểm a khoản 1</w:t>
      </w:r>
      <w:r w:rsidR="00787CE0">
        <w:rPr>
          <w:rFonts w:eastAsiaTheme="minorHAnsi"/>
          <w:sz w:val="28"/>
          <w:szCs w:val="28"/>
        </w:rPr>
        <w:t>; bỏ cụm từ “</w:t>
      </w:r>
      <w:r w:rsidR="00787CE0" w:rsidRPr="0054317D">
        <w:rPr>
          <w:rFonts w:eastAsiaTheme="minorHAnsi"/>
          <w:sz w:val="28"/>
          <w:szCs w:val="28"/>
        </w:rPr>
        <w:t>cấp huyện</w:t>
      </w:r>
      <w:r w:rsidR="00787CE0">
        <w:rPr>
          <w:rFonts w:eastAsiaTheme="minorHAnsi"/>
          <w:sz w:val="28"/>
          <w:szCs w:val="28"/>
        </w:rPr>
        <w:t xml:space="preserve">” tại điểm e khoản 2 </w:t>
      </w:r>
      <w:r w:rsidR="00604121">
        <w:rPr>
          <w:rFonts w:eastAsiaTheme="minorHAnsi"/>
          <w:sz w:val="28"/>
          <w:szCs w:val="28"/>
        </w:rPr>
        <w:t>Điều 3</w:t>
      </w:r>
      <w:r w:rsidR="0054317D">
        <w:rPr>
          <w:rFonts w:eastAsiaTheme="minorHAnsi"/>
          <w:sz w:val="28"/>
          <w:szCs w:val="28"/>
        </w:rPr>
        <w:t>.</w:t>
      </w:r>
    </w:p>
    <w:p w14:paraId="77AF7600" w14:textId="6B07633A" w:rsidR="007275B9" w:rsidRDefault="007275B9" w:rsidP="00BC4135">
      <w:pPr>
        <w:pStyle w:val="NormalWeb"/>
        <w:widowControl w:val="0"/>
        <w:spacing w:before="120" w:beforeAutospacing="0" w:after="120" w:afterAutospacing="0"/>
        <w:ind w:firstLine="720"/>
        <w:jc w:val="both"/>
        <w:rPr>
          <w:rFonts w:eastAsiaTheme="minorHAnsi"/>
          <w:sz w:val="28"/>
          <w:szCs w:val="28"/>
        </w:rPr>
      </w:pPr>
      <w:r>
        <w:rPr>
          <w:rFonts w:eastAsiaTheme="minorHAnsi"/>
          <w:sz w:val="28"/>
          <w:szCs w:val="28"/>
        </w:rPr>
        <w:lastRenderedPageBreak/>
        <w:t xml:space="preserve">3. Bãi bỏ mức chi </w:t>
      </w:r>
      <w:r w:rsidR="00787CE0">
        <w:rPr>
          <w:rFonts w:eastAsiaTheme="minorHAnsi"/>
          <w:sz w:val="28"/>
          <w:szCs w:val="28"/>
        </w:rPr>
        <w:t xml:space="preserve">cho các nội dung trong hoạt động xây dựng, hoàn thiện hệ thống văn bản QPPL </w:t>
      </w:r>
      <w:r w:rsidR="00604121">
        <w:rPr>
          <w:rFonts w:eastAsiaTheme="minorHAnsi"/>
          <w:sz w:val="28"/>
          <w:szCs w:val="28"/>
        </w:rPr>
        <w:t xml:space="preserve">của </w:t>
      </w:r>
      <w:r>
        <w:rPr>
          <w:rFonts w:eastAsiaTheme="minorHAnsi"/>
          <w:sz w:val="28"/>
          <w:szCs w:val="28"/>
        </w:rPr>
        <w:t>cấp huyện tại Phụ lục ban hành kèm theo</w:t>
      </w:r>
      <w:r w:rsidR="00BC4135">
        <w:rPr>
          <w:rFonts w:eastAsiaTheme="minorHAnsi"/>
          <w:sz w:val="28"/>
          <w:szCs w:val="28"/>
        </w:rPr>
        <w:t>.</w:t>
      </w:r>
    </w:p>
    <w:p w14:paraId="08C218F2" w14:textId="7267AB61" w:rsidR="007275B9" w:rsidRPr="007275B9" w:rsidRDefault="007275B9" w:rsidP="00BC4135">
      <w:pPr>
        <w:pStyle w:val="BodyText"/>
        <w:spacing w:before="120" w:after="120"/>
        <w:jc w:val="both"/>
        <w:rPr>
          <w:b/>
          <w:bCs/>
        </w:rPr>
      </w:pPr>
      <w:r w:rsidRPr="007275B9">
        <w:rPr>
          <w:b/>
          <w:bCs/>
        </w:rPr>
        <w:tab/>
        <w:t xml:space="preserve">Điều </w:t>
      </w:r>
      <w:r>
        <w:rPr>
          <w:b/>
          <w:bCs/>
          <w:lang w:val="en-US"/>
        </w:rPr>
        <w:t>2</w:t>
      </w:r>
      <w:r w:rsidRPr="007275B9">
        <w:rPr>
          <w:b/>
          <w:bCs/>
        </w:rPr>
        <w:t xml:space="preserve">. </w:t>
      </w:r>
      <w:r>
        <w:rPr>
          <w:b/>
          <w:bCs/>
          <w:lang w:val="en-US"/>
        </w:rPr>
        <w:t>B</w:t>
      </w:r>
      <w:r w:rsidRPr="007275B9">
        <w:rPr>
          <w:b/>
          <w:bCs/>
        </w:rPr>
        <w:t xml:space="preserve">ãi bỏ một phần </w:t>
      </w:r>
      <w:r w:rsidRPr="007275B9">
        <w:rPr>
          <w:b/>
          <w:bCs/>
          <w:lang w:val="vi-VN" w:eastAsia="vi-VN"/>
        </w:rPr>
        <w:t xml:space="preserve">Nghị quyết </w:t>
      </w:r>
      <w:bookmarkStart w:id="2" w:name="_Hlk212539661"/>
      <w:r w:rsidRPr="007275B9">
        <w:rPr>
          <w:b/>
          <w:bCs/>
          <w:lang w:val="vi-VN" w:eastAsia="vi-VN"/>
        </w:rPr>
        <w:t>số 130/2024/NQ-HĐND</w:t>
      </w:r>
      <w:r w:rsidRPr="007275B9">
        <w:rPr>
          <w:b/>
          <w:bCs/>
          <w:lang w:eastAsia="vi-VN"/>
        </w:rPr>
        <w:t xml:space="preserve"> </w:t>
      </w:r>
      <w:r w:rsidRPr="007275B9">
        <w:rPr>
          <w:b/>
          <w:bCs/>
          <w:lang w:val="vi-VN" w:eastAsia="vi-VN"/>
        </w:rPr>
        <w:t>ngày 18/7/2024 của HĐND tỉnh</w:t>
      </w:r>
    </w:p>
    <w:bookmarkEnd w:id="2"/>
    <w:p w14:paraId="7B1054B1" w14:textId="7EAAD362" w:rsidR="007275B9" w:rsidRDefault="00D81D8F" w:rsidP="00BC4135">
      <w:pPr>
        <w:pStyle w:val="NormalWeb"/>
        <w:widowControl w:val="0"/>
        <w:spacing w:before="120" w:beforeAutospacing="0" w:after="120" w:afterAutospacing="0"/>
        <w:ind w:firstLine="720"/>
        <w:jc w:val="both"/>
        <w:rPr>
          <w:sz w:val="28"/>
          <w:szCs w:val="28"/>
        </w:rPr>
      </w:pPr>
      <w:r w:rsidRPr="00D81D8F">
        <w:rPr>
          <w:sz w:val="28"/>
          <w:szCs w:val="28"/>
        </w:rPr>
        <w:t xml:space="preserve">1. </w:t>
      </w:r>
      <w:r>
        <w:rPr>
          <w:sz w:val="28"/>
          <w:szCs w:val="28"/>
        </w:rPr>
        <w:t>Bãi bỏ khoản 2</w:t>
      </w:r>
      <w:r w:rsidR="00787CE0">
        <w:rPr>
          <w:sz w:val="28"/>
          <w:szCs w:val="28"/>
        </w:rPr>
        <w:t>; bỏ cụm từ “thị trấn” tại khoản 3 Điều 2</w:t>
      </w:r>
      <w:r w:rsidR="00BC4135">
        <w:rPr>
          <w:sz w:val="28"/>
          <w:szCs w:val="28"/>
        </w:rPr>
        <w:t>.</w:t>
      </w:r>
    </w:p>
    <w:p w14:paraId="0F16BE8C" w14:textId="2DC7900E" w:rsidR="00D81D8F" w:rsidRPr="00604121" w:rsidRDefault="00D81D8F" w:rsidP="00787CE0">
      <w:pPr>
        <w:pStyle w:val="NormalWeb"/>
        <w:spacing w:before="120" w:beforeAutospacing="0" w:after="120" w:afterAutospacing="0"/>
        <w:ind w:firstLine="720"/>
        <w:jc w:val="both"/>
        <w:rPr>
          <w:b/>
          <w:bCs/>
          <w:spacing w:val="-4"/>
          <w:lang w:val="vi"/>
        </w:rPr>
      </w:pPr>
      <w:r w:rsidRPr="00604121">
        <w:rPr>
          <w:spacing w:val="-4"/>
          <w:sz w:val="28"/>
          <w:szCs w:val="28"/>
        </w:rPr>
        <w:t>2. Bãi bỏ nội dung mức chi</w:t>
      </w:r>
      <w:r w:rsidR="00787CE0">
        <w:rPr>
          <w:spacing w:val="-4"/>
          <w:sz w:val="28"/>
          <w:szCs w:val="28"/>
        </w:rPr>
        <w:t xml:space="preserve"> thực hiện công tác phổ biến, giáo dục pháp luật, chuẩn tiếp cận pháp luật và hòa giải ở cơ sở</w:t>
      </w:r>
      <w:r w:rsidR="00604121" w:rsidRPr="00604121">
        <w:rPr>
          <w:spacing w:val="-4"/>
          <w:sz w:val="28"/>
          <w:szCs w:val="28"/>
        </w:rPr>
        <w:t xml:space="preserve"> của</w:t>
      </w:r>
      <w:r w:rsidRPr="00604121">
        <w:rPr>
          <w:spacing w:val="-4"/>
          <w:sz w:val="28"/>
          <w:szCs w:val="28"/>
        </w:rPr>
        <w:t xml:space="preserve"> cấp huyện tại Phụ lục ban hành kèm</w:t>
      </w:r>
      <w:r w:rsidR="00604121" w:rsidRPr="00604121">
        <w:rPr>
          <w:spacing w:val="-4"/>
          <w:sz w:val="28"/>
          <w:szCs w:val="28"/>
        </w:rPr>
        <w:t xml:space="preserve"> </w:t>
      </w:r>
      <w:r w:rsidRPr="00604121">
        <w:rPr>
          <w:spacing w:val="-4"/>
          <w:sz w:val="28"/>
          <w:szCs w:val="28"/>
        </w:rPr>
        <w:t>theo</w:t>
      </w:r>
      <w:r w:rsidR="00BC4135" w:rsidRPr="00604121">
        <w:rPr>
          <w:spacing w:val="-4"/>
          <w:sz w:val="28"/>
          <w:szCs w:val="28"/>
        </w:rPr>
        <w:t>.</w:t>
      </w:r>
    </w:p>
    <w:p w14:paraId="1F825C05" w14:textId="25511186" w:rsidR="00C9039C" w:rsidRPr="007275B9" w:rsidRDefault="00FE7210" w:rsidP="00BC4135">
      <w:pPr>
        <w:pStyle w:val="NormalWeb"/>
        <w:widowControl w:val="0"/>
        <w:spacing w:before="120" w:beforeAutospacing="0" w:after="120" w:afterAutospacing="0"/>
        <w:ind w:firstLine="720"/>
        <w:jc w:val="both"/>
        <w:rPr>
          <w:b/>
          <w:bCs/>
          <w:sz w:val="28"/>
          <w:szCs w:val="28"/>
        </w:rPr>
      </w:pPr>
      <w:r w:rsidRPr="007275B9">
        <w:rPr>
          <w:b/>
          <w:bCs/>
          <w:sz w:val="28"/>
          <w:szCs w:val="28"/>
        </w:rPr>
        <w:t xml:space="preserve">Điều </w:t>
      </w:r>
      <w:r w:rsidR="00787CE0">
        <w:rPr>
          <w:b/>
          <w:bCs/>
          <w:sz w:val="28"/>
          <w:szCs w:val="28"/>
        </w:rPr>
        <w:t>3</w:t>
      </w:r>
      <w:r w:rsidRPr="007275B9">
        <w:rPr>
          <w:b/>
          <w:bCs/>
          <w:sz w:val="28"/>
          <w:szCs w:val="28"/>
        </w:rPr>
        <w:t>. Điều khoản thi hành</w:t>
      </w:r>
      <w:r w:rsidR="00877290" w:rsidRPr="007275B9">
        <w:rPr>
          <w:b/>
          <w:bCs/>
          <w:sz w:val="28"/>
          <w:szCs w:val="28"/>
        </w:rPr>
        <w:t xml:space="preserve"> </w:t>
      </w:r>
    </w:p>
    <w:p w14:paraId="0F867893" w14:textId="31B0B8FD" w:rsidR="00877290" w:rsidRDefault="00787CE0" w:rsidP="00BC413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C42E45" w:rsidRPr="007275B9">
        <w:rPr>
          <w:rFonts w:ascii="Times New Roman" w:hAnsi="Times New Roman" w:cs="Times New Roman"/>
          <w:sz w:val="28"/>
          <w:szCs w:val="28"/>
        </w:rPr>
        <w:t xml:space="preserve">Nghị quyết này có hiệu lực từ ngày </w:t>
      </w:r>
      <w:proofErr w:type="gramStart"/>
      <w:r w:rsidR="000B3A33" w:rsidRPr="007275B9">
        <w:rPr>
          <w:rFonts w:ascii="Times New Roman" w:hAnsi="Times New Roman" w:cs="Times New Roman"/>
          <w:sz w:val="28"/>
          <w:szCs w:val="28"/>
        </w:rPr>
        <w:t>…..</w:t>
      </w:r>
      <w:proofErr w:type="gramEnd"/>
      <w:r w:rsidR="000B3A33" w:rsidRPr="007275B9">
        <w:rPr>
          <w:rFonts w:ascii="Times New Roman" w:hAnsi="Times New Roman" w:cs="Times New Roman"/>
          <w:sz w:val="28"/>
          <w:szCs w:val="28"/>
        </w:rPr>
        <w:t xml:space="preserve">tháng ……năm 2025. </w:t>
      </w:r>
    </w:p>
    <w:p w14:paraId="63B5856B" w14:textId="7B28ED33" w:rsidR="00787CE0" w:rsidRPr="007275B9" w:rsidRDefault="00787CE0" w:rsidP="00BC413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Pr="00787CE0">
        <w:rPr>
          <w:rFonts w:ascii="Times New Roman" w:hAnsi="Times New Roman" w:cs="Times New Roman"/>
          <w:sz w:val="28"/>
          <w:szCs w:val="28"/>
        </w:rPr>
        <w:t>. Thường trực Hội đồng nhân dân, các Ban Hội đồng nhân dân, các Tổ đại biểu đại biểu Hội đồng nhân dân và đại biểu Hội đồng nhân dân tỉnh giám sát việc thực hiện Nghị quyết.</w:t>
      </w:r>
    </w:p>
    <w:p w14:paraId="34CC5055" w14:textId="6BD303EE" w:rsidR="00877290" w:rsidRPr="007275B9" w:rsidRDefault="00CE25C4" w:rsidP="00BC4135">
      <w:pPr>
        <w:spacing w:before="120" w:after="120" w:line="240" w:lineRule="auto"/>
        <w:ind w:firstLine="720"/>
        <w:jc w:val="both"/>
        <w:rPr>
          <w:rFonts w:ascii="Times New Roman" w:hAnsi="Times New Roman" w:cs="Times New Roman"/>
          <w:b/>
          <w:i/>
          <w:spacing w:val="4"/>
          <w:sz w:val="28"/>
          <w:szCs w:val="28"/>
        </w:rPr>
      </w:pPr>
      <w:r w:rsidRPr="007275B9">
        <w:rPr>
          <w:rFonts w:ascii="Times New Roman" w:hAnsi="Times New Roman" w:cs="Times New Roman"/>
          <w:i/>
          <w:sz w:val="28"/>
          <w:szCs w:val="28"/>
        </w:rPr>
        <w:t xml:space="preserve">Nghị quyết này đã được </w:t>
      </w:r>
      <w:bookmarkStart w:id="3" w:name="_Hlk210378206"/>
      <w:r w:rsidRPr="007275B9">
        <w:rPr>
          <w:rFonts w:ascii="Times New Roman" w:hAnsi="Times New Roman" w:cs="Times New Roman"/>
          <w:i/>
          <w:sz w:val="28"/>
          <w:szCs w:val="28"/>
        </w:rPr>
        <w:t>Hội đồng nhân dân tỉnh Khóa XVIII</w:t>
      </w:r>
      <w:bookmarkEnd w:id="3"/>
      <w:r w:rsidRPr="007275B9">
        <w:rPr>
          <w:rFonts w:ascii="Times New Roman" w:hAnsi="Times New Roman" w:cs="Times New Roman"/>
          <w:i/>
          <w:sz w:val="28"/>
          <w:szCs w:val="28"/>
        </w:rPr>
        <w:t>, Kỳ họp thứ... thông qua ngày...tháng ...năm 2025</w:t>
      </w:r>
      <w:r w:rsidR="00877290" w:rsidRPr="007275B9">
        <w:rPr>
          <w:rFonts w:ascii="Times New Roman" w:hAnsi="Times New Roman" w:cs="Times New Roman"/>
          <w:i/>
          <w:spacing w:val="4"/>
          <w:sz w:val="28"/>
          <w:szCs w:val="28"/>
        </w:rPr>
        <w:t>./.</w:t>
      </w:r>
      <w:r w:rsidR="00877290" w:rsidRPr="007275B9">
        <w:rPr>
          <w:rFonts w:ascii="Times New Roman" w:hAnsi="Times New Roman" w:cs="Times New Roman"/>
          <w:b/>
          <w:i/>
          <w:spacing w:val="4"/>
          <w:sz w:val="28"/>
          <w:szCs w:val="28"/>
        </w:rPr>
        <w:tab/>
      </w:r>
    </w:p>
    <w:p w14:paraId="1D3297CF" w14:textId="77777777" w:rsidR="00FE7210" w:rsidRPr="007275B9" w:rsidRDefault="00FE7210" w:rsidP="007E675D">
      <w:pPr>
        <w:widowControl w:val="0"/>
        <w:spacing w:after="0" w:line="288" w:lineRule="auto"/>
        <w:ind w:firstLine="567"/>
        <w:jc w:val="both"/>
        <w:rPr>
          <w:rFonts w:ascii="Times New Roman" w:hAnsi="Times New Roman" w:cs="Times New Roman"/>
          <w:sz w:val="6"/>
          <w:szCs w:val="28"/>
        </w:rPr>
      </w:pP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FE7210" w:rsidRPr="007275B9" w14:paraId="1CE11ABE" w14:textId="77777777" w:rsidTr="00F95E2C">
        <w:trPr>
          <w:trHeight w:val="1246"/>
          <w:tblCellSpacing w:w="0" w:type="dxa"/>
        </w:trPr>
        <w:tc>
          <w:tcPr>
            <w:tcW w:w="2500" w:type="pct"/>
            <w:tcMar>
              <w:top w:w="0" w:type="dxa"/>
              <w:left w:w="108" w:type="dxa"/>
              <w:bottom w:w="0" w:type="dxa"/>
              <w:right w:w="108" w:type="dxa"/>
            </w:tcMar>
          </w:tcPr>
          <w:p w14:paraId="38F6AC41" w14:textId="77777777" w:rsidR="00021DB7" w:rsidRPr="007275B9" w:rsidRDefault="00FE7210" w:rsidP="00363C1F">
            <w:pPr>
              <w:spacing w:after="0" w:line="240" w:lineRule="auto"/>
              <w:jc w:val="both"/>
              <w:rPr>
                <w:rFonts w:ascii="Times New Roman" w:hAnsi="Times New Roman" w:cs="Times New Roman"/>
                <w:b/>
                <w:bCs/>
                <w:i/>
                <w:iCs/>
                <w:sz w:val="24"/>
                <w:szCs w:val="24"/>
              </w:rPr>
            </w:pPr>
            <w:r w:rsidRPr="007275B9">
              <w:rPr>
                <w:rFonts w:ascii="Times New Roman" w:hAnsi="Times New Roman" w:cs="Times New Roman"/>
                <w:b/>
                <w:bCs/>
                <w:i/>
                <w:iCs/>
                <w:sz w:val="24"/>
                <w:szCs w:val="24"/>
              </w:rPr>
              <w:t>Nơi nhận:</w:t>
            </w:r>
          </w:p>
          <w:p w14:paraId="6A3AFB19" w14:textId="77777777" w:rsidR="00021DB7" w:rsidRPr="007275B9" w:rsidRDefault="00021DB7" w:rsidP="00363C1F">
            <w:pPr>
              <w:spacing w:after="0" w:line="240" w:lineRule="auto"/>
              <w:jc w:val="both"/>
              <w:rPr>
                <w:rFonts w:ascii="Times New Roman" w:hAnsi="Times New Roman" w:cs="Times New Roman"/>
                <w:bCs/>
                <w:iCs/>
              </w:rPr>
            </w:pPr>
            <w:r w:rsidRPr="007275B9">
              <w:rPr>
                <w:rFonts w:ascii="Times New Roman" w:hAnsi="Times New Roman" w:cs="Times New Roman"/>
                <w:bCs/>
                <w:iCs/>
              </w:rPr>
              <w:t>- Ủy ban Thường vụ Quốc hội;</w:t>
            </w:r>
          </w:p>
          <w:p w14:paraId="23BB087D" w14:textId="77777777" w:rsidR="00021DB7" w:rsidRPr="007275B9" w:rsidRDefault="00021DB7" w:rsidP="00363C1F">
            <w:pPr>
              <w:spacing w:after="0" w:line="240" w:lineRule="auto"/>
              <w:jc w:val="both"/>
              <w:rPr>
                <w:rFonts w:ascii="Times New Roman" w:hAnsi="Times New Roman" w:cs="Times New Roman"/>
                <w:bCs/>
                <w:iCs/>
              </w:rPr>
            </w:pPr>
            <w:r w:rsidRPr="007275B9">
              <w:rPr>
                <w:rFonts w:ascii="Times New Roman" w:hAnsi="Times New Roman" w:cs="Times New Roman"/>
                <w:bCs/>
                <w:iCs/>
              </w:rPr>
              <w:t xml:space="preserve">- Văn phòng Quốc hội;           </w:t>
            </w:r>
          </w:p>
          <w:p w14:paraId="3DB1717A" w14:textId="4C56AA67" w:rsidR="00021DB7" w:rsidRPr="007275B9" w:rsidRDefault="00021DB7" w:rsidP="00363C1F">
            <w:pPr>
              <w:spacing w:after="0" w:line="240" w:lineRule="auto"/>
              <w:jc w:val="both"/>
              <w:rPr>
                <w:rFonts w:ascii="Times New Roman" w:hAnsi="Times New Roman" w:cs="Times New Roman"/>
                <w:bCs/>
                <w:iCs/>
              </w:rPr>
            </w:pPr>
            <w:r w:rsidRPr="007275B9">
              <w:rPr>
                <w:rFonts w:ascii="Times New Roman" w:hAnsi="Times New Roman" w:cs="Times New Roman"/>
                <w:bCs/>
                <w:iCs/>
              </w:rPr>
              <w:t xml:space="preserve">- Văn phòng Chính phủ;     </w:t>
            </w:r>
          </w:p>
          <w:p w14:paraId="5B5B36CD" w14:textId="390178E7" w:rsidR="00021DB7" w:rsidRPr="007275B9" w:rsidRDefault="00021DB7" w:rsidP="00363C1F">
            <w:pPr>
              <w:spacing w:after="0" w:line="240" w:lineRule="auto"/>
              <w:jc w:val="both"/>
              <w:rPr>
                <w:rFonts w:ascii="Times New Roman" w:hAnsi="Times New Roman" w:cs="Times New Roman"/>
                <w:bCs/>
                <w:iCs/>
              </w:rPr>
            </w:pPr>
            <w:r w:rsidRPr="007275B9">
              <w:rPr>
                <w:rFonts w:ascii="Times New Roman" w:hAnsi="Times New Roman" w:cs="Times New Roman"/>
                <w:bCs/>
                <w:iCs/>
              </w:rPr>
              <w:t xml:space="preserve">- </w:t>
            </w:r>
            <w:r w:rsidR="00DE6E8C" w:rsidRPr="007275B9">
              <w:rPr>
                <w:rFonts w:ascii="Times New Roman" w:hAnsi="Times New Roman" w:cs="Times New Roman"/>
                <w:bCs/>
                <w:iCs/>
              </w:rPr>
              <w:t>B</w:t>
            </w:r>
            <w:r w:rsidRPr="007275B9">
              <w:rPr>
                <w:rFonts w:ascii="Times New Roman" w:hAnsi="Times New Roman" w:cs="Times New Roman"/>
                <w:bCs/>
                <w:iCs/>
              </w:rPr>
              <w:t>ộ</w:t>
            </w:r>
            <w:r w:rsidR="00DE6E8C" w:rsidRPr="007275B9">
              <w:rPr>
                <w:rFonts w:ascii="Times New Roman" w:hAnsi="Times New Roman" w:cs="Times New Roman"/>
                <w:bCs/>
                <w:iCs/>
              </w:rPr>
              <w:t xml:space="preserve"> </w:t>
            </w:r>
            <w:r w:rsidR="007275B9">
              <w:rPr>
                <w:rFonts w:ascii="Times New Roman" w:hAnsi="Times New Roman" w:cs="Times New Roman"/>
                <w:bCs/>
                <w:iCs/>
              </w:rPr>
              <w:t>Tư pháp</w:t>
            </w:r>
            <w:r w:rsidR="00DE6E8C" w:rsidRPr="007275B9">
              <w:rPr>
                <w:rFonts w:ascii="Times New Roman" w:hAnsi="Times New Roman" w:cs="Times New Roman"/>
                <w:bCs/>
                <w:iCs/>
              </w:rPr>
              <w:t>;</w:t>
            </w:r>
          </w:p>
          <w:p w14:paraId="55523C60" w14:textId="01E838BD" w:rsidR="00021DB7" w:rsidRPr="007275B9" w:rsidRDefault="00021DB7" w:rsidP="00363C1F">
            <w:pPr>
              <w:spacing w:after="0" w:line="240" w:lineRule="auto"/>
              <w:jc w:val="both"/>
              <w:rPr>
                <w:rFonts w:ascii="Times New Roman" w:hAnsi="Times New Roman" w:cs="Times New Roman"/>
                <w:bCs/>
                <w:iCs/>
                <w:spacing w:val="-10"/>
              </w:rPr>
            </w:pPr>
            <w:r w:rsidRPr="007275B9">
              <w:rPr>
                <w:rFonts w:ascii="Times New Roman" w:hAnsi="Times New Roman" w:cs="Times New Roman"/>
                <w:bCs/>
                <w:iCs/>
                <w:spacing w:val="-10"/>
              </w:rPr>
              <w:t xml:space="preserve">- Cục Kiểm tra văn bản </w:t>
            </w:r>
            <w:r w:rsidR="00AD3A00" w:rsidRPr="007275B9">
              <w:rPr>
                <w:rFonts w:ascii="Times New Roman" w:hAnsi="Times New Roman" w:cs="Times New Roman"/>
                <w:bCs/>
                <w:iCs/>
                <w:spacing w:val="-10"/>
              </w:rPr>
              <w:t xml:space="preserve">và </w:t>
            </w:r>
            <w:r w:rsidR="00C42E45" w:rsidRPr="007275B9">
              <w:rPr>
                <w:rFonts w:ascii="Times New Roman" w:hAnsi="Times New Roman" w:cs="Times New Roman"/>
                <w:bCs/>
                <w:iCs/>
                <w:spacing w:val="-10"/>
              </w:rPr>
              <w:t>QLXLVPHC</w:t>
            </w:r>
            <w:r w:rsidRPr="007275B9">
              <w:rPr>
                <w:rFonts w:ascii="Times New Roman" w:hAnsi="Times New Roman" w:cs="Times New Roman"/>
                <w:bCs/>
                <w:iCs/>
                <w:spacing w:val="-10"/>
              </w:rPr>
              <w:t xml:space="preserve"> - Bộ T</w:t>
            </w:r>
            <w:r w:rsidR="00DE6E8C" w:rsidRPr="007275B9">
              <w:rPr>
                <w:rFonts w:ascii="Times New Roman" w:hAnsi="Times New Roman" w:cs="Times New Roman"/>
                <w:bCs/>
                <w:iCs/>
                <w:spacing w:val="-10"/>
              </w:rPr>
              <w:t>ư pháp</w:t>
            </w:r>
            <w:r w:rsidRPr="007275B9">
              <w:rPr>
                <w:rFonts w:ascii="Times New Roman" w:hAnsi="Times New Roman" w:cs="Times New Roman"/>
                <w:bCs/>
                <w:iCs/>
                <w:spacing w:val="-10"/>
              </w:rPr>
              <w:t>;</w:t>
            </w:r>
          </w:p>
          <w:p w14:paraId="4942AF01" w14:textId="25EEC7AB" w:rsidR="005E6FB2" w:rsidRPr="007275B9" w:rsidRDefault="00AD3A00" w:rsidP="00363C1F">
            <w:pPr>
              <w:spacing w:after="0" w:line="240" w:lineRule="auto"/>
              <w:jc w:val="both"/>
              <w:rPr>
                <w:rFonts w:ascii="Times New Roman" w:hAnsi="Times New Roman" w:cs="Times New Roman"/>
                <w:bCs/>
                <w:iCs/>
              </w:rPr>
            </w:pPr>
            <w:r w:rsidRPr="007275B9">
              <w:rPr>
                <w:rFonts w:ascii="Times New Roman" w:hAnsi="Times New Roman" w:cs="Times New Roman"/>
                <w:bCs/>
                <w:iCs/>
              </w:rPr>
              <w:t>- TTr: Tỉnh uỷ, HĐND</w:t>
            </w:r>
            <w:r w:rsidR="005E6FB2" w:rsidRPr="007275B9">
              <w:rPr>
                <w:rFonts w:ascii="Times New Roman" w:hAnsi="Times New Roman" w:cs="Times New Roman"/>
                <w:bCs/>
                <w:iCs/>
              </w:rPr>
              <w:t xml:space="preserve"> tỉnh;</w:t>
            </w:r>
          </w:p>
          <w:p w14:paraId="06578B4C" w14:textId="43B1189C" w:rsidR="00AD3A00" w:rsidRPr="007275B9" w:rsidRDefault="005E6FB2" w:rsidP="00363C1F">
            <w:pPr>
              <w:spacing w:after="0" w:line="240" w:lineRule="auto"/>
              <w:jc w:val="both"/>
              <w:rPr>
                <w:rFonts w:ascii="Times New Roman" w:hAnsi="Times New Roman" w:cs="Times New Roman"/>
                <w:bCs/>
                <w:iCs/>
              </w:rPr>
            </w:pPr>
            <w:r w:rsidRPr="007275B9">
              <w:rPr>
                <w:rFonts w:ascii="Times New Roman" w:hAnsi="Times New Roman" w:cs="Times New Roman"/>
                <w:bCs/>
                <w:iCs/>
              </w:rPr>
              <w:t xml:space="preserve">- </w:t>
            </w:r>
            <w:r w:rsidR="00AD3A00" w:rsidRPr="007275B9">
              <w:rPr>
                <w:rFonts w:ascii="Times New Roman" w:hAnsi="Times New Roman" w:cs="Times New Roman"/>
                <w:bCs/>
                <w:iCs/>
              </w:rPr>
              <w:t>UBND</w:t>
            </w:r>
            <w:r w:rsidRPr="007275B9">
              <w:rPr>
                <w:rFonts w:ascii="Times New Roman" w:hAnsi="Times New Roman" w:cs="Times New Roman"/>
                <w:bCs/>
                <w:iCs/>
              </w:rPr>
              <w:t xml:space="preserve"> tỉnh</w:t>
            </w:r>
            <w:r w:rsidR="00AD3A00" w:rsidRPr="007275B9">
              <w:rPr>
                <w:rFonts w:ascii="Times New Roman" w:hAnsi="Times New Roman" w:cs="Times New Roman"/>
                <w:bCs/>
                <w:iCs/>
              </w:rPr>
              <w:t>, UBMTTQ tỉnh;</w:t>
            </w:r>
          </w:p>
          <w:p w14:paraId="4EE309EA" w14:textId="5ADAB4DF" w:rsidR="00021DB7" w:rsidRPr="007275B9" w:rsidRDefault="00021DB7" w:rsidP="00363C1F">
            <w:pPr>
              <w:spacing w:after="0" w:line="240" w:lineRule="auto"/>
              <w:jc w:val="both"/>
              <w:rPr>
                <w:rFonts w:ascii="Times New Roman" w:hAnsi="Times New Roman" w:cs="Times New Roman"/>
                <w:bCs/>
                <w:iCs/>
              </w:rPr>
            </w:pPr>
            <w:r w:rsidRPr="007275B9">
              <w:rPr>
                <w:rFonts w:ascii="Times New Roman" w:hAnsi="Times New Roman" w:cs="Times New Roman"/>
                <w:bCs/>
                <w:iCs/>
              </w:rPr>
              <w:t xml:space="preserve">- Đại biểu Quốc hội </w:t>
            </w:r>
            <w:r w:rsidR="005E6FB2" w:rsidRPr="007275B9">
              <w:rPr>
                <w:rFonts w:ascii="Times New Roman" w:hAnsi="Times New Roman" w:cs="Times New Roman"/>
                <w:bCs/>
                <w:iCs/>
              </w:rPr>
              <w:t xml:space="preserve">Đoàn </w:t>
            </w:r>
            <w:r w:rsidRPr="007275B9">
              <w:rPr>
                <w:rFonts w:ascii="Times New Roman" w:hAnsi="Times New Roman" w:cs="Times New Roman"/>
                <w:bCs/>
                <w:iCs/>
              </w:rPr>
              <w:t>Hà Tĩnh;</w:t>
            </w:r>
          </w:p>
          <w:p w14:paraId="13B34936" w14:textId="2F631D5B" w:rsidR="00AD3A00" w:rsidRPr="007275B9" w:rsidRDefault="00AD3A00" w:rsidP="00363C1F">
            <w:pPr>
              <w:spacing w:after="0" w:line="240" w:lineRule="auto"/>
              <w:jc w:val="both"/>
              <w:rPr>
                <w:rFonts w:ascii="Times New Roman" w:hAnsi="Times New Roman" w:cs="Times New Roman"/>
                <w:bCs/>
                <w:iCs/>
              </w:rPr>
            </w:pPr>
            <w:r w:rsidRPr="007275B9">
              <w:rPr>
                <w:rFonts w:ascii="Times New Roman" w:hAnsi="Times New Roman" w:cs="Times New Roman"/>
                <w:bCs/>
                <w:iCs/>
              </w:rPr>
              <w:t>- Đại biểu HĐND tỉnh</w:t>
            </w:r>
            <w:r w:rsidR="005E6FB2" w:rsidRPr="007275B9">
              <w:rPr>
                <w:rFonts w:ascii="Times New Roman" w:hAnsi="Times New Roman" w:cs="Times New Roman"/>
                <w:bCs/>
                <w:iCs/>
              </w:rPr>
              <w:t xml:space="preserve"> khoá XVIII</w:t>
            </w:r>
            <w:r w:rsidRPr="007275B9">
              <w:rPr>
                <w:rFonts w:ascii="Times New Roman" w:hAnsi="Times New Roman" w:cs="Times New Roman"/>
                <w:bCs/>
                <w:iCs/>
              </w:rPr>
              <w:t>;</w:t>
            </w:r>
          </w:p>
          <w:p w14:paraId="0742D032" w14:textId="7FE5095F" w:rsidR="005E6FB2" w:rsidRPr="007275B9" w:rsidRDefault="00F95E2C" w:rsidP="005E6FB2">
            <w:pPr>
              <w:spacing w:after="0" w:line="240" w:lineRule="auto"/>
              <w:jc w:val="both"/>
              <w:rPr>
                <w:rFonts w:ascii="Times New Roman" w:hAnsi="Times New Roman" w:cs="Times New Roman"/>
              </w:rPr>
            </w:pPr>
            <w:r w:rsidRPr="007275B9">
              <w:rPr>
                <w:rFonts w:ascii="Times New Roman" w:hAnsi="Times New Roman" w:cs="Times New Roman"/>
              </w:rPr>
              <w:t>-</w:t>
            </w:r>
            <w:r w:rsidR="00952710" w:rsidRPr="007275B9">
              <w:rPr>
                <w:rFonts w:ascii="Times New Roman" w:hAnsi="Times New Roman" w:cs="Times New Roman"/>
              </w:rPr>
              <w:t xml:space="preserve"> </w:t>
            </w:r>
            <w:r w:rsidR="007B7A1D" w:rsidRPr="007275B9">
              <w:rPr>
                <w:rFonts w:ascii="Times New Roman" w:hAnsi="Times New Roman" w:cs="Times New Roman"/>
              </w:rPr>
              <w:t>Các</w:t>
            </w:r>
            <w:r w:rsidR="005E6FB2" w:rsidRPr="007275B9">
              <w:rPr>
                <w:rFonts w:ascii="Times New Roman" w:hAnsi="Times New Roman" w:cs="Times New Roman"/>
              </w:rPr>
              <w:t xml:space="preserve"> VP</w:t>
            </w:r>
            <w:r w:rsidR="007B7A1D" w:rsidRPr="007275B9">
              <w:rPr>
                <w:rFonts w:ascii="Times New Roman" w:hAnsi="Times New Roman" w:cs="Times New Roman"/>
              </w:rPr>
              <w:t xml:space="preserve">: Tỉnh ủy; Đoàn ĐBQH và HĐND; UBND tỉnh; </w:t>
            </w:r>
          </w:p>
          <w:p w14:paraId="638107F0" w14:textId="2939CFCE" w:rsidR="00F95E2C" w:rsidRPr="007275B9" w:rsidRDefault="005E6FB2" w:rsidP="007B7A1D">
            <w:pPr>
              <w:spacing w:after="0" w:line="240" w:lineRule="auto"/>
              <w:jc w:val="both"/>
              <w:rPr>
                <w:rFonts w:ascii="Times New Roman" w:hAnsi="Times New Roman" w:cs="Times New Roman"/>
              </w:rPr>
            </w:pPr>
            <w:r w:rsidRPr="007275B9">
              <w:rPr>
                <w:rFonts w:ascii="Times New Roman" w:hAnsi="Times New Roman" w:cs="Times New Roman"/>
                <w:bCs/>
                <w:iCs/>
              </w:rPr>
              <w:t xml:space="preserve">- </w:t>
            </w:r>
            <w:r w:rsidRPr="007275B9">
              <w:rPr>
                <w:rFonts w:ascii="Times New Roman" w:hAnsi="Times New Roman" w:cs="Times New Roman"/>
              </w:rPr>
              <w:t>Các sở, ban, ngành, đoàn thể cấp tỉnh;</w:t>
            </w:r>
          </w:p>
          <w:p w14:paraId="74C3746B" w14:textId="31A5FCEE" w:rsidR="00F95E2C" w:rsidRPr="007275B9" w:rsidRDefault="007B7A1D" w:rsidP="00363C1F">
            <w:pPr>
              <w:spacing w:after="0" w:line="240" w:lineRule="auto"/>
              <w:jc w:val="both"/>
              <w:rPr>
                <w:rFonts w:ascii="Times New Roman" w:hAnsi="Times New Roman" w:cs="Times New Roman"/>
              </w:rPr>
            </w:pPr>
            <w:r w:rsidRPr="007275B9">
              <w:rPr>
                <w:rFonts w:ascii="Times New Roman" w:hAnsi="Times New Roman" w:cs="Times New Roman"/>
              </w:rPr>
              <w:t>- HĐND, UBND các xã, phường;</w:t>
            </w:r>
          </w:p>
          <w:p w14:paraId="64A062DF" w14:textId="77777777" w:rsidR="00021DB7" w:rsidRPr="007275B9" w:rsidRDefault="00021DB7" w:rsidP="00363C1F">
            <w:pPr>
              <w:spacing w:after="0" w:line="240" w:lineRule="auto"/>
              <w:jc w:val="both"/>
              <w:rPr>
                <w:rFonts w:ascii="Times New Roman" w:hAnsi="Times New Roman" w:cs="Times New Roman"/>
                <w:bCs/>
                <w:iCs/>
              </w:rPr>
            </w:pPr>
            <w:r w:rsidRPr="007275B9">
              <w:rPr>
                <w:rFonts w:ascii="Times New Roman" w:hAnsi="Times New Roman" w:cs="Times New Roman"/>
                <w:bCs/>
                <w:iCs/>
              </w:rPr>
              <w:t>- T</w:t>
            </w:r>
            <w:r w:rsidR="00877290" w:rsidRPr="007275B9">
              <w:rPr>
                <w:rFonts w:ascii="Times New Roman" w:hAnsi="Times New Roman" w:cs="Times New Roman"/>
                <w:bCs/>
                <w:iCs/>
              </w:rPr>
              <w:t>rung tâm</w:t>
            </w:r>
            <w:r w:rsidRPr="007275B9">
              <w:rPr>
                <w:rFonts w:ascii="Times New Roman" w:hAnsi="Times New Roman" w:cs="Times New Roman"/>
                <w:bCs/>
                <w:iCs/>
              </w:rPr>
              <w:t xml:space="preserve"> Công báo - Tin học tỉnh;</w:t>
            </w:r>
          </w:p>
          <w:p w14:paraId="77FE02D0" w14:textId="0424F6EE" w:rsidR="00021DB7" w:rsidRPr="007275B9" w:rsidRDefault="00021DB7" w:rsidP="00363C1F">
            <w:pPr>
              <w:spacing w:after="0" w:line="240" w:lineRule="auto"/>
              <w:jc w:val="both"/>
              <w:rPr>
                <w:rFonts w:ascii="Times New Roman" w:hAnsi="Times New Roman" w:cs="Times New Roman"/>
                <w:bCs/>
                <w:iCs/>
              </w:rPr>
            </w:pPr>
            <w:r w:rsidRPr="007275B9">
              <w:rPr>
                <w:rFonts w:ascii="Times New Roman" w:hAnsi="Times New Roman" w:cs="Times New Roman"/>
                <w:bCs/>
                <w:iCs/>
              </w:rPr>
              <w:t xml:space="preserve">- </w:t>
            </w:r>
            <w:r w:rsidR="00F95E2C" w:rsidRPr="007275B9">
              <w:rPr>
                <w:rFonts w:ascii="Times New Roman" w:hAnsi="Times New Roman" w:cs="Times New Roman"/>
                <w:bCs/>
                <w:iCs/>
              </w:rPr>
              <w:t>Trang</w:t>
            </w:r>
            <w:r w:rsidRPr="007275B9">
              <w:rPr>
                <w:rFonts w:ascii="Times New Roman" w:hAnsi="Times New Roman" w:cs="Times New Roman"/>
                <w:bCs/>
                <w:iCs/>
              </w:rPr>
              <w:t xml:space="preserve"> thông tin điện tử tỉnh;</w:t>
            </w:r>
          </w:p>
          <w:p w14:paraId="66BEE4CA" w14:textId="60E13E1D" w:rsidR="00FE7210" w:rsidRPr="007275B9" w:rsidRDefault="00877290" w:rsidP="00363C1F">
            <w:pPr>
              <w:widowControl w:val="0"/>
              <w:spacing w:after="0" w:line="240" w:lineRule="auto"/>
              <w:rPr>
                <w:rFonts w:ascii="Times New Roman" w:hAnsi="Times New Roman" w:cs="Times New Roman"/>
                <w:sz w:val="24"/>
                <w:szCs w:val="24"/>
              </w:rPr>
            </w:pPr>
            <w:r w:rsidRPr="007275B9">
              <w:rPr>
                <w:rFonts w:ascii="Times New Roman" w:hAnsi="Times New Roman" w:cs="Times New Roman"/>
                <w:bCs/>
                <w:iCs/>
              </w:rPr>
              <w:t>- Lưu: VT</w:t>
            </w:r>
            <w:r w:rsidR="00021DB7" w:rsidRPr="007275B9">
              <w:rPr>
                <w:rFonts w:ascii="Times New Roman" w:hAnsi="Times New Roman" w:cs="Times New Roman"/>
                <w:bCs/>
                <w:iCs/>
              </w:rPr>
              <w:t>.</w:t>
            </w:r>
          </w:p>
        </w:tc>
        <w:tc>
          <w:tcPr>
            <w:tcW w:w="2500" w:type="pct"/>
            <w:tcMar>
              <w:top w:w="0" w:type="dxa"/>
              <w:left w:w="108" w:type="dxa"/>
              <w:bottom w:w="0" w:type="dxa"/>
              <w:right w:w="108" w:type="dxa"/>
            </w:tcMar>
          </w:tcPr>
          <w:p w14:paraId="445C03B5" w14:textId="77777777" w:rsidR="00FE7210" w:rsidRPr="007275B9" w:rsidRDefault="00FE7210" w:rsidP="007E675D">
            <w:pPr>
              <w:widowControl w:val="0"/>
              <w:spacing w:after="0" w:line="288" w:lineRule="auto"/>
              <w:jc w:val="center"/>
              <w:rPr>
                <w:rFonts w:ascii="Times New Roman" w:hAnsi="Times New Roman" w:cs="Times New Roman"/>
                <w:i/>
                <w:iCs/>
                <w:sz w:val="28"/>
                <w:szCs w:val="28"/>
              </w:rPr>
            </w:pPr>
            <w:r w:rsidRPr="007275B9">
              <w:rPr>
                <w:rFonts w:ascii="Times New Roman" w:hAnsi="Times New Roman" w:cs="Times New Roman"/>
                <w:b/>
                <w:bCs/>
                <w:sz w:val="28"/>
                <w:szCs w:val="28"/>
              </w:rPr>
              <w:t xml:space="preserve">CHỦ TỊCH </w:t>
            </w:r>
          </w:p>
          <w:p w14:paraId="190706EE" w14:textId="77777777" w:rsidR="007E675D" w:rsidRPr="007275B9" w:rsidRDefault="00FE7210" w:rsidP="007E675D">
            <w:pPr>
              <w:widowControl w:val="0"/>
              <w:spacing w:after="0" w:line="288" w:lineRule="auto"/>
              <w:jc w:val="center"/>
              <w:rPr>
                <w:rFonts w:ascii="Times New Roman" w:hAnsi="Times New Roman" w:cs="Times New Roman"/>
                <w:sz w:val="28"/>
                <w:szCs w:val="28"/>
              </w:rPr>
            </w:pPr>
            <w:r w:rsidRPr="007275B9">
              <w:rPr>
                <w:rFonts w:ascii="Times New Roman" w:hAnsi="Times New Roman" w:cs="Times New Roman"/>
                <w:sz w:val="28"/>
                <w:szCs w:val="28"/>
              </w:rPr>
              <w:br/>
            </w:r>
          </w:p>
          <w:p w14:paraId="3DA19993" w14:textId="77777777" w:rsidR="00021DB7" w:rsidRPr="007275B9" w:rsidRDefault="00021DB7" w:rsidP="007E675D">
            <w:pPr>
              <w:widowControl w:val="0"/>
              <w:spacing w:after="0" w:line="288" w:lineRule="auto"/>
              <w:jc w:val="center"/>
              <w:rPr>
                <w:rFonts w:ascii="Times New Roman" w:hAnsi="Times New Roman" w:cs="Times New Roman"/>
                <w:sz w:val="28"/>
                <w:szCs w:val="28"/>
              </w:rPr>
            </w:pPr>
          </w:p>
          <w:p w14:paraId="7B8D7052" w14:textId="77777777" w:rsidR="007E675D" w:rsidRPr="007275B9" w:rsidRDefault="007E675D" w:rsidP="007E675D">
            <w:pPr>
              <w:widowControl w:val="0"/>
              <w:spacing w:after="0" w:line="288" w:lineRule="auto"/>
              <w:jc w:val="center"/>
              <w:rPr>
                <w:rFonts w:ascii="Times New Roman" w:hAnsi="Times New Roman" w:cs="Times New Roman"/>
                <w:sz w:val="28"/>
                <w:szCs w:val="28"/>
              </w:rPr>
            </w:pPr>
          </w:p>
          <w:p w14:paraId="7C1AE469" w14:textId="77777777" w:rsidR="00877290" w:rsidRPr="007275B9" w:rsidRDefault="00877290" w:rsidP="007E675D">
            <w:pPr>
              <w:widowControl w:val="0"/>
              <w:spacing w:after="0" w:line="288" w:lineRule="auto"/>
              <w:jc w:val="center"/>
              <w:rPr>
                <w:rFonts w:ascii="Times New Roman" w:hAnsi="Times New Roman" w:cs="Times New Roman"/>
                <w:sz w:val="28"/>
                <w:szCs w:val="28"/>
              </w:rPr>
            </w:pPr>
          </w:p>
          <w:p w14:paraId="2EB97C44" w14:textId="4728C598" w:rsidR="007E675D" w:rsidRPr="007275B9" w:rsidRDefault="007E675D" w:rsidP="007E675D">
            <w:pPr>
              <w:widowControl w:val="0"/>
              <w:spacing w:after="0" w:line="288" w:lineRule="auto"/>
              <w:jc w:val="center"/>
              <w:rPr>
                <w:rFonts w:ascii="Times New Roman" w:hAnsi="Times New Roman" w:cs="Times New Roman"/>
                <w:b/>
                <w:sz w:val="28"/>
                <w:szCs w:val="28"/>
              </w:rPr>
            </w:pPr>
          </w:p>
        </w:tc>
      </w:tr>
    </w:tbl>
    <w:p w14:paraId="02CB9CEE" w14:textId="77777777" w:rsidR="00FE7210" w:rsidRPr="007275B9" w:rsidRDefault="00FE7210" w:rsidP="007E675D">
      <w:pPr>
        <w:widowControl w:val="0"/>
        <w:spacing w:before="80" w:line="288" w:lineRule="auto"/>
        <w:jc w:val="both"/>
        <w:rPr>
          <w:rFonts w:ascii="Times New Roman" w:hAnsi="Times New Roman" w:cs="Times New Roman"/>
          <w:sz w:val="28"/>
          <w:szCs w:val="28"/>
        </w:rPr>
      </w:pPr>
    </w:p>
    <w:p w14:paraId="585008E3" w14:textId="77777777" w:rsidR="00677C3C" w:rsidRPr="007275B9" w:rsidRDefault="00677C3C">
      <w:pPr>
        <w:widowControl w:val="0"/>
        <w:spacing w:before="80" w:line="288" w:lineRule="auto"/>
        <w:jc w:val="both"/>
        <w:rPr>
          <w:rFonts w:ascii="Times New Roman" w:hAnsi="Times New Roman" w:cs="Times New Roman"/>
          <w:sz w:val="28"/>
          <w:szCs w:val="28"/>
        </w:rPr>
      </w:pPr>
    </w:p>
    <w:sectPr w:rsidR="00677C3C" w:rsidRPr="007275B9" w:rsidSect="00BD67AA">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2874" w14:textId="77777777" w:rsidR="002250B8" w:rsidRDefault="002250B8" w:rsidP="00BD67AA">
      <w:pPr>
        <w:spacing w:after="0" w:line="240" w:lineRule="auto"/>
      </w:pPr>
      <w:r>
        <w:separator/>
      </w:r>
    </w:p>
  </w:endnote>
  <w:endnote w:type="continuationSeparator" w:id="0">
    <w:p w14:paraId="09E71B71" w14:textId="77777777" w:rsidR="002250B8" w:rsidRDefault="002250B8" w:rsidP="00BD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A91CA" w14:textId="77777777" w:rsidR="002250B8" w:rsidRDefault="002250B8" w:rsidP="00BD67AA">
      <w:pPr>
        <w:spacing w:after="0" w:line="240" w:lineRule="auto"/>
      </w:pPr>
      <w:r>
        <w:separator/>
      </w:r>
    </w:p>
  </w:footnote>
  <w:footnote w:type="continuationSeparator" w:id="0">
    <w:p w14:paraId="4CB5DF08" w14:textId="77777777" w:rsidR="002250B8" w:rsidRDefault="002250B8" w:rsidP="00BD6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651669"/>
      <w:docPartObj>
        <w:docPartGallery w:val="Page Numbers (Top of Page)"/>
        <w:docPartUnique/>
      </w:docPartObj>
    </w:sdtPr>
    <w:sdtEndPr>
      <w:rPr>
        <w:noProof/>
      </w:rPr>
    </w:sdtEndPr>
    <w:sdtContent>
      <w:p w14:paraId="70E7D3B1" w14:textId="10E93714" w:rsidR="00BD67AA" w:rsidRDefault="00BD67A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5D6343" w14:textId="77777777" w:rsidR="00BD67AA" w:rsidRDefault="00BD6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73EEA"/>
    <w:multiLevelType w:val="hybridMultilevel"/>
    <w:tmpl w:val="555ADD84"/>
    <w:lvl w:ilvl="0" w:tplc="F7565C3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44C02CF5"/>
    <w:multiLevelType w:val="hybridMultilevel"/>
    <w:tmpl w:val="EB18A3E2"/>
    <w:lvl w:ilvl="0" w:tplc="E73EF328">
      <w:start w:val="1"/>
      <w:numFmt w:val="decimal"/>
      <w:lvlText w:val="%1."/>
      <w:lvlJc w:val="left"/>
      <w:pPr>
        <w:ind w:left="928" w:hanging="360"/>
      </w:pPr>
      <w:rPr>
        <w:rFonts w:cs="Times New Roman"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10"/>
    <w:rsid w:val="00021DB7"/>
    <w:rsid w:val="00073F09"/>
    <w:rsid w:val="000B0B94"/>
    <w:rsid w:val="000B3A33"/>
    <w:rsid w:val="000B68D6"/>
    <w:rsid w:val="000E207C"/>
    <w:rsid w:val="000F6703"/>
    <w:rsid w:val="00152186"/>
    <w:rsid w:val="00160C9F"/>
    <w:rsid w:val="00201ED4"/>
    <w:rsid w:val="002250B8"/>
    <w:rsid w:val="00286A9F"/>
    <w:rsid w:val="00292250"/>
    <w:rsid w:val="002B2B0A"/>
    <w:rsid w:val="002C3192"/>
    <w:rsid w:val="002D407F"/>
    <w:rsid w:val="0032011A"/>
    <w:rsid w:val="00346443"/>
    <w:rsid w:val="003473FC"/>
    <w:rsid w:val="00363C1F"/>
    <w:rsid w:val="00390C88"/>
    <w:rsid w:val="0039734E"/>
    <w:rsid w:val="003B0BDC"/>
    <w:rsid w:val="0040138A"/>
    <w:rsid w:val="00423A6F"/>
    <w:rsid w:val="00432BF9"/>
    <w:rsid w:val="00445DAA"/>
    <w:rsid w:val="00457E4E"/>
    <w:rsid w:val="00480AD3"/>
    <w:rsid w:val="00491C74"/>
    <w:rsid w:val="004A1D8F"/>
    <w:rsid w:val="004B4AFB"/>
    <w:rsid w:val="004F37F9"/>
    <w:rsid w:val="00516CD4"/>
    <w:rsid w:val="0054317D"/>
    <w:rsid w:val="00561FBD"/>
    <w:rsid w:val="005E4297"/>
    <w:rsid w:val="005E6FB2"/>
    <w:rsid w:val="005F0F8B"/>
    <w:rsid w:val="005F7113"/>
    <w:rsid w:val="00604121"/>
    <w:rsid w:val="00641874"/>
    <w:rsid w:val="00644503"/>
    <w:rsid w:val="00677C3C"/>
    <w:rsid w:val="00681AAC"/>
    <w:rsid w:val="006A10B1"/>
    <w:rsid w:val="006C233A"/>
    <w:rsid w:val="00706228"/>
    <w:rsid w:val="0072666D"/>
    <w:rsid w:val="007275B9"/>
    <w:rsid w:val="00787CE0"/>
    <w:rsid w:val="00791F99"/>
    <w:rsid w:val="007963B8"/>
    <w:rsid w:val="007B7A1D"/>
    <w:rsid w:val="007C482F"/>
    <w:rsid w:val="007E675D"/>
    <w:rsid w:val="007F7903"/>
    <w:rsid w:val="00800BB7"/>
    <w:rsid w:val="00837BEB"/>
    <w:rsid w:val="00854999"/>
    <w:rsid w:val="008757B0"/>
    <w:rsid w:val="00877290"/>
    <w:rsid w:val="0089528A"/>
    <w:rsid w:val="008B076E"/>
    <w:rsid w:val="008B33DC"/>
    <w:rsid w:val="008C6E42"/>
    <w:rsid w:val="008C7927"/>
    <w:rsid w:val="008F0DF9"/>
    <w:rsid w:val="00907B7E"/>
    <w:rsid w:val="00944588"/>
    <w:rsid w:val="0094572F"/>
    <w:rsid w:val="00946DC3"/>
    <w:rsid w:val="00952710"/>
    <w:rsid w:val="0097592C"/>
    <w:rsid w:val="009C080D"/>
    <w:rsid w:val="009D1655"/>
    <w:rsid w:val="009D6561"/>
    <w:rsid w:val="00A05805"/>
    <w:rsid w:val="00A16409"/>
    <w:rsid w:val="00A17878"/>
    <w:rsid w:val="00A307FE"/>
    <w:rsid w:val="00A52AED"/>
    <w:rsid w:val="00A63954"/>
    <w:rsid w:val="00A805B0"/>
    <w:rsid w:val="00A87545"/>
    <w:rsid w:val="00A94533"/>
    <w:rsid w:val="00A9587A"/>
    <w:rsid w:val="00AD3A00"/>
    <w:rsid w:val="00AE43E2"/>
    <w:rsid w:val="00B25250"/>
    <w:rsid w:val="00B26125"/>
    <w:rsid w:val="00B33DF5"/>
    <w:rsid w:val="00B55B2B"/>
    <w:rsid w:val="00BA5ED5"/>
    <w:rsid w:val="00BB3ABC"/>
    <w:rsid w:val="00BC4135"/>
    <w:rsid w:val="00BD67AA"/>
    <w:rsid w:val="00C42E45"/>
    <w:rsid w:val="00C60235"/>
    <w:rsid w:val="00C63A3C"/>
    <w:rsid w:val="00C86C34"/>
    <w:rsid w:val="00C9039C"/>
    <w:rsid w:val="00CE25C4"/>
    <w:rsid w:val="00CF63B6"/>
    <w:rsid w:val="00CF6412"/>
    <w:rsid w:val="00D03C1C"/>
    <w:rsid w:val="00D07151"/>
    <w:rsid w:val="00D10D23"/>
    <w:rsid w:val="00D10F4A"/>
    <w:rsid w:val="00D44343"/>
    <w:rsid w:val="00D81D8F"/>
    <w:rsid w:val="00D874F3"/>
    <w:rsid w:val="00DB4F79"/>
    <w:rsid w:val="00DE0BBB"/>
    <w:rsid w:val="00DE6E8C"/>
    <w:rsid w:val="00DF014C"/>
    <w:rsid w:val="00E01BD0"/>
    <w:rsid w:val="00E23130"/>
    <w:rsid w:val="00E357A9"/>
    <w:rsid w:val="00E41738"/>
    <w:rsid w:val="00E64FC3"/>
    <w:rsid w:val="00E718D1"/>
    <w:rsid w:val="00E9278E"/>
    <w:rsid w:val="00EC4C59"/>
    <w:rsid w:val="00F017DA"/>
    <w:rsid w:val="00F25652"/>
    <w:rsid w:val="00F34F37"/>
    <w:rsid w:val="00F352D4"/>
    <w:rsid w:val="00F5434F"/>
    <w:rsid w:val="00F81645"/>
    <w:rsid w:val="00F95E2C"/>
    <w:rsid w:val="00FB047A"/>
    <w:rsid w:val="00FC58C7"/>
    <w:rsid w:val="00FE0A78"/>
    <w:rsid w:val="00FE3FD7"/>
    <w:rsid w:val="00FE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62AF"/>
  <w15:docId w15:val="{78C10482-87FD-418C-8E27-8069042F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FE72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FE7210"/>
    <w:rPr>
      <w:rFonts w:ascii="Times New Roman" w:eastAsia="Times New Roman" w:hAnsi="Times New Roman" w:cs="Times New Roman"/>
      <w:sz w:val="24"/>
      <w:szCs w:val="24"/>
    </w:rPr>
  </w:style>
  <w:style w:type="paragraph" w:customStyle="1" w:styleId="Char4">
    <w:name w:val="Char4"/>
    <w:basedOn w:val="Normal"/>
    <w:semiHidden/>
    <w:rsid w:val="00FE7210"/>
    <w:pPr>
      <w:spacing w:after="160" w:line="240" w:lineRule="exact"/>
    </w:pPr>
    <w:rPr>
      <w:rFonts w:ascii="Arial" w:eastAsia="Times New Roman" w:hAnsi="Arial" w:cs="Arial"/>
    </w:rPr>
  </w:style>
  <w:style w:type="paragraph" w:styleId="BalloonText">
    <w:name w:val="Balloon Text"/>
    <w:basedOn w:val="Normal"/>
    <w:link w:val="BalloonTextChar"/>
    <w:uiPriority w:val="99"/>
    <w:semiHidden/>
    <w:unhideWhenUsed/>
    <w:rsid w:val="00152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186"/>
    <w:rPr>
      <w:rFonts w:ascii="Tahoma" w:hAnsi="Tahoma" w:cs="Tahoma"/>
      <w:sz w:val="16"/>
      <w:szCs w:val="16"/>
    </w:rPr>
  </w:style>
  <w:style w:type="paragraph" w:customStyle="1" w:styleId="Char">
    <w:name w:val="Char"/>
    <w:basedOn w:val="Normal"/>
    <w:rsid w:val="00152186"/>
    <w:pPr>
      <w:spacing w:after="0" w:line="240" w:lineRule="auto"/>
    </w:pPr>
    <w:rPr>
      <w:rFonts w:ascii="Arial" w:eastAsia="Times New Roman" w:hAnsi="Arial" w:cs="Times New Roman"/>
      <w:szCs w:val="20"/>
      <w:lang w:val="en-AU"/>
    </w:rPr>
  </w:style>
  <w:style w:type="paragraph" w:styleId="ListParagraph">
    <w:name w:val="List Paragraph"/>
    <w:basedOn w:val="Normal"/>
    <w:uiPriority w:val="34"/>
    <w:qFormat/>
    <w:rsid w:val="00021DB7"/>
    <w:pPr>
      <w:ind w:left="720"/>
      <w:contextualSpacing/>
    </w:pPr>
  </w:style>
  <w:style w:type="paragraph" w:styleId="Header">
    <w:name w:val="header"/>
    <w:basedOn w:val="Normal"/>
    <w:link w:val="HeaderChar"/>
    <w:uiPriority w:val="99"/>
    <w:unhideWhenUsed/>
    <w:rsid w:val="00BD6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7AA"/>
  </w:style>
  <w:style w:type="paragraph" w:styleId="Footer">
    <w:name w:val="footer"/>
    <w:basedOn w:val="Normal"/>
    <w:link w:val="FooterChar"/>
    <w:uiPriority w:val="99"/>
    <w:unhideWhenUsed/>
    <w:rsid w:val="00BD6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7AA"/>
  </w:style>
  <w:style w:type="paragraph" w:styleId="BodyText">
    <w:name w:val="Body Text"/>
    <w:basedOn w:val="Normal"/>
    <w:link w:val="BodyTextChar"/>
    <w:uiPriority w:val="1"/>
    <w:qFormat/>
    <w:rsid w:val="00F352D4"/>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F352D4"/>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0575">
      <w:bodyDiv w:val="1"/>
      <w:marLeft w:val="0"/>
      <w:marRight w:val="0"/>
      <w:marTop w:val="0"/>
      <w:marBottom w:val="0"/>
      <w:divBdr>
        <w:top w:val="none" w:sz="0" w:space="0" w:color="auto"/>
        <w:left w:val="none" w:sz="0" w:space="0" w:color="auto"/>
        <w:bottom w:val="none" w:sz="0" w:space="0" w:color="auto"/>
        <w:right w:val="none" w:sz="0" w:space="0" w:color="auto"/>
      </w:divBdr>
    </w:div>
    <w:div w:id="613903356">
      <w:bodyDiv w:val="1"/>
      <w:marLeft w:val="0"/>
      <w:marRight w:val="0"/>
      <w:marTop w:val="0"/>
      <w:marBottom w:val="0"/>
      <w:divBdr>
        <w:top w:val="none" w:sz="0" w:space="0" w:color="auto"/>
        <w:left w:val="none" w:sz="0" w:space="0" w:color="auto"/>
        <w:bottom w:val="none" w:sz="0" w:space="0" w:color="auto"/>
        <w:right w:val="none" w:sz="0" w:space="0" w:color="auto"/>
      </w:divBdr>
    </w:div>
    <w:div w:id="8525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Phòng Khoa giáo - Văn xã - UBND tỉnh Hà Tĩnh</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Khoa giáo - Văn xã - UBND tỉnh Hà Tĩnh</dc:title>
  <dc:creator>Vanxuan</dc:creator>
  <cp:lastModifiedBy>Windows</cp:lastModifiedBy>
  <cp:revision>2</cp:revision>
  <cp:lastPrinted>2025-10-28T06:32:00Z</cp:lastPrinted>
  <dcterms:created xsi:type="dcterms:W3CDTF">2025-10-29T09:57:00Z</dcterms:created>
  <dcterms:modified xsi:type="dcterms:W3CDTF">2025-10-29T09:57:00Z</dcterms:modified>
</cp:coreProperties>
</file>